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05294" w14:textId="26153399" w:rsidR="0060684D" w:rsidRDefault="0060684D">
      <w:pPr>
        <w:pStyle w:val="Heading1"/>
      </w:pPr>
      <w:r>
        <w:t>HYPNOTISM ACT 1952</w:t>
      </w:r>
      <w:bookmarkStart w:id="0" w:name="_GoBack"/>
      <w:bookmarkEnd w:id="0"/>
    </w:p>
    <w:p w14:paraId="0F0CE264" w14:textId="2DB08DA0" w:rsidR="0060684D" w:rsidRDefault="0060684D">
      <w:pPr>
        <w:pStyle w:val="Heading1"/>
      </w:pPr>
      <w:r>
        <w:t>CONDITIONS FOR HYPNOTISM</w:t>
      </w:r>
    </w:p>
    <w:p w14:paraId="7C55DC02" w14:textId="77777777" w:rsidR="0060684D" w:rsidRDefault="0060684D"/>
    <w:p w14:paraId="04E63616" w14:textId="77A00859" w:rsidR="0060684D" w:rsidRDefault="00BC6988">
      <w:pPr>
        <w:pStyle w:val="Heading1"/>
      </w:pPr>
      <w:r>
        <w:rPr>
          <w:noProof/>
          <w:sz w:val="20"/>
          <w:lang w:val="en-US"/>
        </w:rPr>
        <mc:AlternateContent>
          <mc:Choice Requires="wps">
            <w:drawing>
              <wp:anchor distT="0" distB="0" distL="114300" distR="114300" simplePos="0" relativeHeight="251657728" behindDoc="0" locked="0" layoutInCell="1" allowOverlap="1" wp14:anchorId="7B969AB9" wp14:editId="5DB804E1">
                <wp:simplePos x="0" y="0"/>
                <wp:positionH relativeFrom="column">
                  <wp:posOffset>0</wp:posOffset>
                </wp:positionH>
                <wp:positionV relativeFrom="paragraph">
                  <wp:posOffset>91440</wp:posOffset>
                </wp:positionV>
                <wp:extent cx="6515100" cy="0"/>
                <wp:effectExtent l="7620" t="5715" r="1143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6148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51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"/>
            </w:pict>
          </mc:Fallback>
        </mc:AlternateContent>
      </w:r>
    </w:p>
    <w:p w14:paraId="6F0B6D3D" w14:textId="77777777" w:rsidR="000E2B5D" w:rsidRDefault="000E2B5D" w:rsidP="000E2B5D">
      <w:pPr>
        <w:pStyle w:val="BodyText"/>
        <w:rPr>
          <w:rFonts w:ascii="Arial" w:hAnsi="Arial" w:cs="Arial"/>
          <w:sz w:val="22"/>
          <w:szCs w:val="22"/>
        </w:rPr>
      </w:pPr>
    </w:p>
    <w:p w14:paraId="41B77CD7" w14:textId="3C5048F3" w:rsidR="0060684D" w:rsidRPr="000E2B5D" w:rsidRDefault="0060684D" w:rsidP="000E2B5D">
      <w:pPr>
        <w:pStyle w:val="BodyText"/>
        <w:rPr>
          <w:rFonts w:ascii="Arial" w:hAnsi="Arial" w:cs="Arial"/>
          <w:sz w:val="22"/>
          <w:szCs w:val="22"/>
        </w:rPr>
      </w:pPr>
      <w:r w:rsidRPr="000E2B5D">
        <w:rPr>
          <w:rFonts w:ascii="Arial" w:hAnsi="Arial" w:cs="Arial"/>
          <w:sz w:val="22"/>
          <w:szCs w:val="22"/>
        </w:rPr>
        <w:t>The following conditions shall apply to any consent given:</w:t>
      </w:r>
    </w:p>
    <w:p w14:paraId="322FC68D" w14:textId="77777777" w:rsidR="000E2B5D" w:rsidRPr="000E2B5D" w:rsidRDefault="000E2B5D" w:rsidP="000E2B5D">
      <w:pPr>
        <w:pStyle w:val="BodyText"/>
        <w:rPr>
          <w:rFonts w:ascii="Arial" w:hAnsi="Arial" w:cs="Arial"/>
          <w:sz w:val="22"/>
          <w:szCs w:val="22"/>
        </w:rPr>
      </w:pPr>
    </w:p>
    <w:p w14:paraId="3FD7D165" w14:textId="73AC4068" w:rsidR="0060684D" w:rsidRPr="000E2B5D" w:rsidRDefault="0060684D" w:rsidP="000E2B5D">
      <w:pPr>
        <w:pStyle w:val="BodyText"/>
        <w:rPr>
          <w:rFonts w:ascii="Arial" w:hAnsi="Arial" w:cs="Arial"/>
          <w:b/>
          <w:bCs/>
          <w:sz w:val="22"/>
          <w:szCs w:val="22"/>
        </w:rPr>
      </w:pPr>
      <w:r w:rsidRPr="000E2B5D">
        <w:rPr>
          <w:rFonts w:ascii="Arial" w:hAnsi="Arial" w:cs="Arial"/>
          <w:b/>
          <w:bCs/>
          <w:sz w:val="22"/>
          <w:szCs w:val="22"/>
          <w:u w:val="single"/>
        </w:rPr>
        <w:t>Publicity</w:t>
      </w:r>
    </w:p>
    <w:p w14:paraId="5588EABA" w14:textId="77777777" w:rsidR="0060684D" w:rsidRPr="000E2B5D" w:rsidRDefault="0060684D">
      <w:pPr>
        <w:pStyle w:val="BodyText"/>
        <w:rPr>
          <w:rFonts w:ascii="Arial" w:hAnsi="Arial" w:cs="Arial"/>
          <w:sz w:val="22"/>
          <w:szCs w:val="22"/>
        </w:rPr>
      </w:pPr>
    </w:p>
    <w:p w14:paraId="0BD2CEE5" w14:textId="3157EEAD" w:rsidR="004C0C04" w:rsidRDefault="0060684D" w:rsidP="004C0C04">
      <w:pPr>
        <w:pStyle w:val="BodyText"/>
        <w:numPr>
          <w:ilvl w:val="0"/>
          <w:numId w:val="35"/>
        </w:numPr>
        <w:ind w:left="567" w:hanging="567"/>
        <w:rPr>
          <w:rFonts w:ascii="Arial" w:hAnsi="Arial" w:cs="Arial"/>
          <w:sz w:val="22"/>
          <w:szCs w:val="22"/>
        </w:rPr>
      </w:pPr>
      <w:r w:rsidRPr="000E2B5D">
        <w:rPr>
          <w:rFonts w:ascii="Arial" w:hAnsi="Arial" w:cs="Arial"/>
          <w:sz w:val="22"/>
          <w:szCs w:val="22"/>
        </w:rPr>
        <w:t>No poster, advertisement or programme for the performance which is likely to cause public offence shall be displayed, sold or supplied by or on behalf of the licensee either at the premises or elsewhere:</w:t>
      </w:r>
    </w:p>
    <w:p w14:paraId="156C2144" w14:textId="77777777" w:rsidR="004C0C04" w:rsidRDefault="004C0C04" w:rsidP="004C0C04">
      <w:pPr>
        <w:pStyle w:val="BodyText"/>
        <w:ind w:left="567" w:hanging="567"/>
        <w:rPr>
          <w:rFonts w:ascii="Arial" w:hAnsi="Arial" w:cs="Arial"/>
          <w:sz w:val="22"/>
          <w:szCs w:val="22"/>
        </w:rPr>
      </w:pPr>
    </w:p>
    <w:p w14:paraId="62F0C5B3" w14:textId="0F069D72" w:rsidR="000E2B5D" w:rsidRPr="004C0C04" w:rsidRDefault="0060684D" w:rsidP="004C0C04">
      <w:pPr>
        <w:pStyle w:val="BodyText"/>
        <w:numPr>
          <w:ilvl w:val="0"/>
          <w:numId w:val="35"/>
        </w:numPr>
        <w:ind w:left="567" w:hanging="567"/>
        <w:rPr>
          <w:rFonts w:ascii="Arial" w:hAnsi="Arial" w:cs="Arial"/>
          <w:sz w:val="22"/>
          <w:szCs w:val="22"/>
        </w:rPr>
      </w:pPr>
      <w:r w:rsidRPr="004C0C04">
        <w:rPr>
          <w:rFonts w:ascii="Arial" w:hAnsi="Arial" w:cs="Arial"/>
          <w:sz w:val="22"/>
          <w:szCs w:val="22"/>
        </w:rPr>
        <w:t>Every poster, advertisement or programme for the performance, which is displayed, sold or supplied shall include, clearly and legibly the following statement:</w:t>
      </w:r>
      <w:r w:rsidR="000E2B5D" w:rsidRPr="004C0C04">
        <w:rPr>
          <w:rFonts w:ascii="Arial" w:hAnsi="Arial" w:cs="Arial"/>
          <w:sz w:val="22"/>
          <w:szCs w:val="22"/>
        </w:rPr>
        <w:t xml:space="preserve"> </w:t>
      </w:r>
    </w:p>
    <w:p w14:paraId="4A3BE10F" w14:textId="77777777" w:rsidR="000E2B5D" w:rsidRPr="000E2B5D" w:rsidRDefault="000E2B5D" w:rsidP="000E2B5D">
      <w:pPr>
        <w:pStyle w:val="BodyText"/>
        <w:rPr>
          <w:rFonts w:ascii="Arial" w:hAnsi="Arial" w:cs="Arial"/>
          <w:sz w:val="22"/>
          <w:szCs w:val="22"/>
        </w:rPr>
      </w:pPr>
    </w:p>
    <w:p w14:paraId="632802A0" w14:textId="7045EF5F" w:rsidR="0060684D" w:rsidRPr="000E2B5D" w:rsidRDefault="000E2B5D" w:rsidP="000E2B5D">
      <w:pPr>
        <w:pStyle w:val="BodyText"/>
        <w:rPr>
          <w:rFonts w:ascii="Arial" w:hAnsi="Arial" w:cs="Arial"/>
          <w:i/>
          <w:iCs/>
          <w:sz w:val="22"/>
          <w:szCs w:val="22"/>
        </w:rPr>
      </w:pPr>
      <w:r w:rsidRPr="000E2B5D">
        <w:rPr>
          <w:rFonts w:ascii="Arial" w:hAnsi="Arial" w:cs="Arial"/>
          <w:i/>
          <w:iCs/>
          <w:sz w:val="22"/>
          <w:szCs w:val="22"/>
        </w:rPr>
        <w:t>“</w:t>
      </w:r>
      <w:r w:rsidR="0060684D" w:rsidRPr="000E2B5D">
        <w:rPr>
          <w:rFonts w:ascii="Arial" w:hAnsi="Arial" w:cs="Arial"/>
          <w:i/>
          <w:iCs/>
          <w:sz w:val="22"/>
          <w:szCs w:val="22"/>
        </w:rPr>
        <w:t>Volunteers, who must be aged 18 or over, can r</w:t>
      </w:r>
      <w:r w:rsidR="00E63749" w:rsidRPr="000E2B5D">
        <w:rPr>
          <w:rFonts w:ascii="Arial" w:hAnsi="Arial" w:cs="Arial"/>
          <w:i/>
          <w:iCs/>
          <w:sz w:val="22"/>
          <w:szCs w:val="22"/>
        </w:rPr>
        <w:t xml:space="preserve">efuse at any point to continue </w:t>
      </w:r>
      <w:r w:rsidR="0060684D" w:rsidRPr="000E2B5D">
        <w:rPr>
          <w:rFonts w:ascii="Arial" w:hAnsi="Arial" w:cs="Arial"/>
          <w:i/>
          <w:iCs/>
          <w:sz w:val="22"/>
          <w:szCs w:val="22"/>
        </w:rPr>
        <w:t>taking part in the performance”.</w:t>
      </w:r>
    </w:p>
    <w:p w14:paraId="792C12DB" w14:textId="2ADC4236" w:rsidR="00A53F07" w:rsidRPr="000E2B5D" w:rsidRDefault="00A53F07">
      <w:pPr>
        <w:tabs>
          <w:tab w:val="left" w:pos="840"/>
        </w:tabs>
        <w:ind w:left="900" w:hanging="900"/>
        <w:jc w:val="both"/>
        <w:rPr>
          <w:rFonts w:cs="Arial"/>
          <w:i/>
          <w:iCs/>
          <w:sz w:val="22"/>
          <w:szCs w:val="22"/>
        </w:rPr>
      </w:pPr>
    </w:p>
    <w:p w14:paraId="53D30B5B" w14:textId="18B82C93" w:rsidR="0060684D" w:rsidRPr="000E2B5D" w:rsidRDefault="0060684D">
      <w:pPr>
        <w:pStyle w:val="BodyText"/>
        <w:rPr>
          <w:rFonts w:ascii="Arial" w:hAnsi="Arial" w:cs="Arial"/>
          <w:b/>
          <w:bCs/>
          <w:sz w:val="22"/>
          <w:szCs w:val="22"/>
          <w:u w:val="single"/>
        </w:rPr>
      </w:pPr>
      <w:r w:rsidRPr="000E2B5D">
        <w:rPr>
          <w:rFonts w:ascii="Arial" w:hAnsi="Arial" w:cs="Arial"/>
          <w:b/>
          <w:bCs/>
          <w:sz w:val="22"/>
          <w:szCs w:val="22"/>
          <w:u w:val="single"/>
        </w:rPr>
        <w:t>Insurance</w:t>
      </w:r>
    </w:p>
    <w:p w14:paraId="6267772D" w14:textId="77777777" w:rsidR="0060684D" w:rsidRPr="000E2B5D" w:rsidRDefault="0060684D">
      <w:pPr>
        <w:pStyle w:val="BodyText"/>
        <w:rPr>
          <w:rFonts w:ascii="Arial" w:hAnsi="Arial" w:cs="Arial"/>
          <w:sz w:val="22"/>
          <w:szCs w:val="22"/>
        </w:rPr>
      </w:pPr>
    </w:p>
    <w:p w14:paraId="3653E060" w14:textId="517D39D0" w:rsidR="0060684D" w:rsidRPr="000E2B5D" w:rsidRDefault="0060684D" w:rsidP="004C0C04">
      <w:pPr>
        <w:pStyle w:val="BodyText"/>
        <w:numPr>
          <w:ilvl w:val="0"/>
          <w:numId w:val="35"/>
        </w:numPr>
        <w:ind w:left="567" w:hanging="567"/>
        <w:rPr>
          <w:rFonts w:ascii="Arial" w:hAnsi="Arial" w:cs="Arial"/>
          <w:sz w:val="22"/>
          <w:szCs w:val="22"/>
        </w:rPr>
      </w:pPr>
      <w:r w:rsidRPr="000E2B5D">
        <w:rPr>
          <w:rFonts w:ascii="Arial" w:hAnsi="Arial" w:cs="Arial"/>
          <w:sz w:val="22"/>
          <w:szCs w:val="22"/>
        </w:rPr>
        <w:t xml:space="preserve">The performance shall be covered to a </w:t>
      </w:r>
      <w:r w:rsidR="00A53F07" w:rsidRPr="000E2B5D">
        <w:rPr>
          <w:rFonts w:ascii="Arial" w:hAnsi="Arial" w:cs="Arial"/>
          <w:sz w:val="22"/>
          <w:szCs w:val="22"/>
        </w:rPr>
        <w:t xml:space="preserve">£5m </w:t>
      </w:r>
      <w:r w:rsidRPr="000E2B5D">
        <w:rPr>
          <w:rFonts w:ascii="Arial" w:hAnsi="Arial" w:cs="Arial"/>
          <w:sz w:val="22"/>
          <w:szCs w:val="22"/>
        </w:rPr>
        <w:t>level of public liability insurance. The hypnotist must provide evidence of this to the local authority, if requested; and it must be available for inspection at the performance.</w:t>
      </w:r>
    </w:p>
    <w:p w14:paraId="4AD39359" w14:textId="77777777" w:rsidR="0060684D" w:rsidRPr="000E2B5D" w:rsidRDefault="0060684D">
      <w:pPr>
        <w:tabs>
          <w:tab w:val="left" w:pos="840"/>
        </w:tabs>
        <w:ind w:left="1440"/>
        <w:jc w:val="both"/>
        <w:rPr>
          <w:rFonts w:cs="Arial"/>
          <w:b/>
          <w:bCs/>
          <w:sz w:val="22"/>
          <w:szCs w:val="22"/>
        </w:rPr>
      </w:pPr>
    </w:p>
    <w:p w14:paraId="31C89A52" w14:textId="7C9414C3" w:rsidR="0060684D" w:rsidRPr="000E2B5D" w:rsidRDefault="0060684D">
      <w:pPr>
        <w:tabs>
          <w:tab w:val="left" w:pos="840"/>
        </w:tabs>
        <w:ind w:left="1440" w:hanging="1440"/>
        <w:jc w:val="both"/>
        <w:rPr>
          <w:rFonts w:cs="Arial"/>
          <w:b/>
          <w:bCs/>
          <w:sz w:val="22"/>
          <w:szCs w:val="22"/>
          <w:u w:val="single"/>
        </w:rPr>
      </w:pPr>
      <w:r w:rsidRPr="000E2B5D">
        <w:rPr>
          <w:rFonts w:cs="Arial"/>
          <w:b/>
          <w:bCs/>
          <w:sz w:val="22"/>
          <w:szCs w:val="22"/>
          <w:u w:val="single"/>
        </w:rPr>
        <w:t xml:space="preserve">Physical </w:t>
      </w:r>
      <w:r w:rsidR="000E2B5D" w:rsidRPr="000E2B5D">
        <w:rPr>
          <w:rFonts w:cs="Arial"/>
          <w:b/>
          <w:bCs/>
          <w:sz w:val="22"/>
          <w:szCs w:val="22"/>
          <w:u w:val="single"/>
        </w:rPr>
        <w:t>a</w:t>
      </w:r>
      <w:r w:rsidRPr="000E2B5D">
        <w:rPr>
          <w:rFonts w:cs="Arial"/>
          <w:b/>
          <w:bCs/>
          <w:sz w:val="22"/>
          <w:szCs w:val="22"/>
          <w:u w:val="single"/>
        </w:rPr>
        <w:t>rrangements</w:t>
      </w:r>
    </w:p>
    <w:p w14:paraId="77D4FF39" w14:textId="77777777" w:rsidR="0060684D" w:rsidRPr="000E2B5D" w:rsidRDefault="0060684D">
      <w:pPr>
        <w:pStyle w:val="BodyText"/>
        <w:ind w:left="720"/>
        <w:rPr>
          <w:rFonts w:ascii="Arial" w:hAnsi="Arial" w:cs="Arial"/>
          <w:sz w:val="22"/>
          <w:szCs w:val="22"/>
        </w:rPr>
      </w:pPr>
    </w:p>
    <w:p w14:paraId="5ADC8EEA" w14:textId="77777777" w:rsidR="004C0C04" w:rsidRDefault="0060684D" w:rsidP="004C0C04">
      <w:pPr>
        <w:pStyle w:val="ListParagraph"/>
        <w:numPr>
          <w:ilvl w:val="0"/>
          <w:numId w:val="35"/>
        </w:numPr>
        <w:ind w:left="567" w:hanging="567"/>
        <w:jc w:val="both"/>
        <w:rPr>
          <w:rFonts w:cs="Arial"/>
          <w:sz w:val="22"/>
          <w:szCs w:val="22"/>
        </w:rPr>
      </w:pPr>
      <w:r w:rsidRPr="004C0C04">
        <w:rPr>
          <w:rFonts w:cs="Arial"/>
          <w:sz w:val="22"/>
          <w:szCs w:val="22"/>
        </w:rPr>
        <w:t>The means of access between the auditorium and the stage for participants shall be properly lit and free from obstruction</w:t>
      </w:r>
      <w:r w:rsidR="00A53F07" w:rsidRPr="004C0C04">
        <w:rPr>
          <w:rFonts w:cs="Arial"/>
          <w:sz w:val="22"/>
          <w:szCs w:val="22"/>
        </w:rPr>
        <w:t>, a</w:t>
      </w:r>
      <w:r w:rsidR="00A53F07" w:rsidRPr="004C0C04">
        <w:rPr>
          <w:rFonts w:cs="Arial"/>
          <w:sz w:val="22"/>
          <w:szCs w:val="22"/>
        </w:rPr>
        <w:t xml:space="preserve">nd the stage area </w:t>
      </w:r>
      <w:r w:rsidR="00A53F07" w:rsidRPr="004C0C04">
        <w:rPr>
          <w:rFonts w:cs="Arial"/>
          <w:sz w:val="22"/>
          <w:szCs w:val="22"/>
        </w:rPr>
        <w:t xml:space="preserve">shall </w:t>
      </w:r>
      <w:r w:rsidR="00A53F07" w:rsidRPr="004C0C04">
        <w:rPr>
          <w:rFonts w:cs="Arial"/>
          <w:sz w:val="22"/>
          <w:szCs w:val="22"/>
        </w:rPr>
        <w:t>be kept clear of wires, objects etc. likely to cause a tripping hazard</w:t>
      </w:r>
      <w:r w:rsidR="000E2B5D" w:rsidRPr="004C0C04">
        <w:rPr>
          <w:rFonts w:cs="Arial"/>
          <w:sz w:val="22"/>
          <w:szCs w:val="22"/>
        </w:rPr>
        <w:t>.</w:t>
      </w:r>
    </w:p>
    <w:p w14:paraId="4E2EC391" w14:textId="11E00997" w:rsidR="004C0C04" w:rsidRDefault="000E2B5D" w:rsidP="004C0C04">
      <w:pPr>
        <w:pStyle w:val="ListParagraph"/>
        <w:ind w:left="567" w:hanging="567"/>
        <w:jc w:val="both"/>
        <w:rPr>
          <w:rFonts w:cs="Arial"/>
          <w:sz w:val="22"/>
          <w:szCs w:val="22"/>
        </w:rPr>
      </w:pPr>
      <w:r w:rsidRPr="004C0C04">
        <w:rPr>
          <w:rFonts w:cs="Arial"/>
          <w:sz w:val="22"/>
          <w:szCs w:val="22"/>
        </w:rPr>
        <w:t xml:space="preserve"> </w:t>
      </w:r>
    </w:p>
    <w:p w14:paraId="2BD0A2FD" w14:textId="736A4039" w:rsidR="0060684D" w:rsidRPr="004C0C04" w:rsidRDefault="0060684D" w:rsidP="004C0C04">
      <w:pPr>
        <w:pStyle w:val="ListParagraph"/>
        <w:numPr>
          <w:ilvl w:val="0"/>
          <w:numId w:val="35"/>
        </w:numPr>
        <w:ind w:left="567" w:hanging="567"/>
        <w:jc w:val="both"/>
        <w:rPr>
          <w:rFonts w:cs="Arial"/>
          <w:sz w:val="22"/>
          <w:szCs w:val="22"/>
        </w:rPr>
      </w:pPr>
      <w:r w:rsidRPr="004C0C04">
        <w:rPr>
          <w:rFonts w:cs="Arial"/>
          <w:sz w:val="22"/>
          <w:szCs w:val="22"/>
        </w:rPr>
        <w:t>A continuous white or yellow line shall be provided on the floor of any raised stage at a safe distance from the edge. This line shall run parallel with the edge of the stage for its whole width. The hypnotist shall inform all subjects that they must not cross the line while under hypnosis, unless specified to do so as part of the performance.</w:t>
      </w:r>
    </w:p>
    <w:p w14:paraId="04CE5DAD" w14:textId="77777777" w:rsidR="000E2B5D" w:rsidRPr="000E2B5D" w:rsidRDefault="000E2B5D" w:rsidP="000E2B5D">
      <w:pPr>
        <w:pStyle w:val="BodyText"/>
        <w:rPr>
          <w:rFonts w:ascii="Arial" w:hAnsi="Arial" w:cs="Arial"/>
          <w:sz w:val="22"/>
          <w:szCs w:val="22"/>
        </w:rPr>
      </w:pPr>
    </w:p>
    <w:p w14:paraId="51CD623B" w14:textId="36175E18" w:rsidR="0060684D" w:rsidRPr="000E2B5D" w:rsidRDefault="0060684D" w:rsidP="000E2B5D">
      <w:pPr>
        <w:pStyle w:val="BodyText"/>
        <w:rPr>
          <w:rFonts w:ascii="Arial" w:hAnsi="Arial" w:cs="Arial"/>
          <w:b/>
          <w:bCs/>
          <w:sz w:val="22"/>
          <w:szCs w:val="22"/>
          <w:u w:val="single"/>
        </w:rPr>
      </w:pPr>
      <w:r w:rsidRPr="000E2B5D">
        <w:rPr>
          <w:rFonts w:ascii="Arial" w:hAnsi="Arial" w:cs="Arial"/>
          <w:b/>
          <w:bCs/>
          <w:sz w:val="22"/>
          <w:szCs w:val="22"/>
          <w:u w:val="single"/>
        </w:rPr>
        <w:t xml:space="preserve">Treatment of </w:t>
      </w:r>
      <w:r w:rsidR="000E2B5D" w:rsidRPr="000E2B5D">
        <w:rPr>
          <w:rFonts w:ascii="Arial" w:hAnsi="Arial" w:cs="Arial"/>
          <w:b/>
          <w:bCs/>
          <w:sz w:val="22"/>
          <w:szCs w:val="22"/>
          <w:u w:val="single"/>
        </w:rPr>
        <w:t>a</w:t>
      </w:r>
      <w:r w:rsidRPr="000E2B5D">
        <w:rPr>
          <w:rFonts w:ascii="Arial" w:hAnsi="Arial" w:cs="Arial"/>
          <w:b/>
          <w:bCs/>
          <w:sz w:val="22"/>
          <w:szCs w:val="22"/>
          <w:u w:val="single"/>
        </w:rPr>
        <w:t xml:space="preserve">udience and </w:t>
      </w:r>
      <w:r w:rsidR="000E2B5D" w:rsidRPr="000E2B5D">
        <w:rPr>
          <w:rFonts w:ascii="Arial" w:hAnsi="Arial" w:cs="Arial"/>
          <w:b/>
          <w:bCs/>
          <w:sz w:val="22"/>
          <w:szCs w:val="22"/>
          <w:u w:val="single"/>
        </w:rPr>
        <w:t>s</w:t>
      </w:r>
      <w:r w:rsidRPr="000E2B5D">
        <w:rPr>
          <w:rFonts w:ascii="Arial" w:hAnsi="Arial" w:cs="Arial"/>
          <w:b/>
          <w:bCs/>
          <w:sz w:val="22"/>
          <w:szCs w:val="22"/>
          <w:u w:val="single"/>
        </w:rPr>
        <w:t>ubjects</w:t>
      </w:r>
    </w:p>
    <w:p w14:paraId="4F3E5E27" w14:textId="77777777" w:rsidR="0060684D" w:rsidRPr="000E2B5D" w:rsidRDefault="0060684D">
      <w:pPr>
        <w:pStyle w:val="BodyText"/>
        <w:ind w:left="720" w:firstLine="720"/>
        <w:rPr>
          <w:rFonts w:ascii="Arial" w:hAnsi="Arial" w:cs="Arial"/>
          <w:sz w:val="22"/>
          <w:szCs w:val="22"/>
        </w:rPr>
      </w:pPr>
    </w:p>
    <w:p w14:paraId="26AEED83" w14:textId="4C84CCB2" w:rsidR="0060684D" w:rsidRPr="000E2B5D" w:rsidRDefault="0060684D" w:rsidP="004C0C04">
      <w:pPr>
        <w:pStyle w:val="BodyText"/>
        <w:numPr>
          <w:ilvl w:val="0"/>
          <w:numId w:val="35"/>
        </w:numPr>
        <w:ind w:left="567" w:hanging="567"/>
        <w:rPr>
          <w:rFonts w:ascii="Arial" w:hAnsi="Arial" w:cs="Arial"/>
          <w:sz w:val="22"/>
          <w:szCs w:val="22"/>
        </w:rPr>
      </w:pPr>
      <w:r w:rsidRPr="000E2B5D">
        <w:rPr>
          <w:rFonts w:ascii="Arial" w:hAnsi="Arial" w:cs="Arial"/>
          <w:sz w:val="22"/>
          <w:szCs w:val="22"/>
        </w:rPr>
        <w:t>Before starting the performance the hypnotist shall make a statement to the audience, in a serious manner, identifying those groups of people who should not volunteer to participate in it; explaining what volunteers might be asked to perform: informing the audience of the possible risks from embarrassment or anxiety; and emphasising that subjects may cease to participate at any time they wish. The following is a suggested statement, which must be amended as necessary to suit individual styles as long as the overall message remains the same:</w:t>
      </w:r>
    </w:p>
    <w:p w14:paraId="1FDA9149" w14:textId="77777777" w:rsidR="0060684D" w:rsidRPr="000E2B5D" w:rsidRDefault="0060684D">
      <w:pPr>
        <w:pStyle w:val="BodyText"/>
        <w:ind w:left="720"/>
        <w:rPr>
          <w:rFonts w:ascii="Arial" w:hAnsi="Arial" w:cs="Arial"/>
          <w:sz w:val="22"/>
          <w:szCs w:val="22"/>
        </w:rPr>
      </w:pPr>
    </w:p>
    <w:p w14:paraId="1F045711" w14:textId="2BF7A13D" w:rsidR="0060684D" w:rsidRPr="000E2B5D" w:rsidRDefault="0060684D" w:rsidP="000E2B5D">
      <w:pPr>
        <w:pStyle w:val="BodyText"/>
        <w:rPr>
          <w:rFonts w:ascii="Arial" w:hAnsi="Arial" w:cs="Arial"/>
          <w:i/>
          <w:iCs/>
          <w:sz w:val="22"/>
          <w:szCs w:val="22"/>
        </w:rPr>
      </w:pPr>
      <w:r w:rsidRPr="000E2B5D">
        <w:rPr>
          <w:rFonts w:ascii="Arial" w:hAnsi="Arial" w:cs="Arial"/>
          <w:i/>
          <w:iCs/>
          <w:sz w:val="22"/>
          <w:szCs w:val="22"/>
        </w:rPr>
        <w:t>“I shall be looking for volunteers aged over 18 who are willing to be hypnotised and participate in the show. Anyone who comes forward should be prepared to take part in a range of entertaining hypnotic suggestions but can be assured that they will not be asked to do anything which is indecent, offensive or harmful. Volunteers need to be in normal physical and mental health and I must ask that no one volunteers if they have a history of mental illness, or are under the influence of alcohol or other drugs or are pregnant”.</w:t>
      </w:r>
    </w:p>
    <w:p w14:paraId="048CEDD6" w14:textId="77777777" w:rsidR="0060684D" w:rsidRPr="000E2B5D" w:rsidRDefault="0060684D">
      <w:pPr>
        <w:pStyle w:val="BodyText"/>
        <w:rPr>
          <w:rFonts w:ascii="Arial" w:hAnsi="Arial" w:cs="Arial"/>
          <w:i/>
          <w:iCs/>
          <w:sz w:val="22"/>
          <w:szCs w:val="22"/>
        </w:rPr>
      </w:pPr>
    </w:p>
    <w:p w14:paraId="2D8CE93C" w14:textId="1369D91F" w:rsidR="0060684D" w:rsidRPr="000E2B5D" w:rsidRDefault="0060684D" w:rsidP="004C0C04">
      <w:pPr>
        <w:pStyle w:val="BodyText"/>
        <w:numPr>
          <w:ilvl w:val="0"/>
          <w:numId w:val="35"/>
        </w:numPr>
        <w:ind w:left="567" w:hanging="567"/>
        <w:rPr>
          <w:rFonts w:ascii="Arial" w:hAnsi="Arial" w:cs="Arial"/>
          <w:sz w:val="22"/>
          <w:szCs w:val="22"/>
        </w:rPr>
      </w:pPr>
      <w:r w:rsidRPr="000E2B5D">
        <w:rPr>
          <w:rFonts w:ascii="Arial" w:hAnsi="Arial" w:cs="Arial"/>
          <w:sz w:val="22"/>
          <w:szCs w:val="22"/>
        </w:rPr>
        <w:t xml:space="preserve">No form of </w:t>
      </w:r>
      <w:r w:rsidR="00A53F07" w:rsidRPr="000E2B5D">
        <w:rPr>
          <w:rFonts w:ascii="Arial" w:hAnsi="Arial" w:cs="Arial"/>
          <w:sz w:val="22"/>
          <w:szCs w:val="22"/>
        </w:rPr>
        <w:t xml:space="preserve">inducement or </w:t>
      </w:r>
      <w:r w:rsidRPr="000E2B5D">
        <w:rPr>
          <w:rFonts w:ascii="Arial" w:hAnsi="Arial" w:cs="Arial"/>
          <w:sz w:val="22"/>
          <w:szCs w:val="22"/>
        </w:rPr>
        <w:t>coercion shall be used to persuade members of the audience to participate in the performance. In particular, hypnosis shall not use selection techniques that seek to identify and coerce onto the stage the most suggestible members of the audience without their prior knowledge of what is intended. Any use of such selection techniques (e.g. asking members of the audience to clasp their hands together and asking those who cannot free them again to come onto the stage) should only be used when the audience is fully aware of what is intended and that participation is entirely voluntary at every stage.</w:t>
      </w:r>
    </w:p>
    <w:p w14:paraId="11DC6902" w14:textId="77777777" w:rsidR="0060684D" w:rsidRPr="000E2B5D" w:rsidRDefault="0060684D" w:rsidP="004C0C04">
      <w:pPr>
        <w:pStyle w:val="BodyText"/>
        <w:ind w:left="567" w:hanging="567"/>
        <w:rPr>
          <w:rFonts w:ascii="Arial" w:hAnsi="Arial" w:cs="Arial"/>
          <w:sz w:val="22"/>
          <w:szCs w:val="22"/>
        </w:rPr>
      </w:pPr>
    </w:p>
    <w:p w14:paraId="0EED5DB3" w14:textId="77777777" w:rsidR="000E2B5D" w:rsidRPr="000E2B5D" w:rsidRDefault="0060684D" w:rsidP="004C0C04">
      <w:pPr>
        <w:pStyle w:val="BodyText"/>
        <w:numPr>
          <w:ilvl w:val="0"/>
          <w:numId w:val="35"/>
        </w:numPr>
        <w:ind w:left="567" w:hanging="567"/>
        <w:rPr>
          <w:rFonts w:ascii="Arial" w:hAnsi="Arial" w:cs="Arial"/>
          <w:sz w:val="22"/>
          <w:szCs w:val="22"/>
        </w:rPr>
      </w:pPr>
      <w:r w:rsidRPr="000E2B5D">
        <w:rPr>
          <w:rFonts w:ascii="Arial" w:hAnsi="Arial" w:cs="Arial"/>
          <w:sz w:val="22"/>
          <w:szCs w:val="22"/>
        </w:rPr>
        <w:t>If volunteers are to remain hypnotised during an interval in the performance, a reasonable number of attendants as agreed with the Licensing Authority shall be in attendance throughout to ensure their safety.</w:t>
      </w:r>
    </w:p>
    <w:p w14:paraId="2F8957FC" w14:textId="77777777" w:rsidR="000E2B5D" w:rsidRPr="000E2B5D" w:rsidRDefault="000E2B5D" w:rsidP="000E2B5D">
      <w:pPr>
        <w:pStyle w:val="BodyText"/>
        <w:rPr>
          <w:rFonts w:ascii="Arial" w:hAnsi="Arial" w:cs="Arial"/>
          <w:sz w:val="22"/>
          <w:szCs w:val="22"/>
        </w:rPr>
      </w:pPr>
    </w:p>
    <w:p w14:paraId="4AE78458" w14:textId="77777777" w:rsidR="004C0C04" w:rsidRDefault="004C0C04" w:rsidP="000E2B5D">
      <w:pPr>
        <w:pStyle w:val="BodyText"/>
        <w:rPr>
          <w:rFonts w:ascii="Arial" w:hAnsi="Arial" w:cs="Arial"/>
          <w:b/>
          <w:bCs/>
          <w:sz w:val="22"/>
          <w:szCs w:val="22"/>
          <w:u w:val="single"/>
        </w:rPr>
      </w:pPr>
    </w:p>
    <w:p w14:paraId="50BF3A3F" w14:textId="76CDA95E" w:rsidR="0060684D" w:rsidRPr="000E2B5D" w:rsidRDefault="0060684D" w:rsidP="000E2B5D">
      <w:pPr>
        <w:pStyle w:val="BodyText"/>
        <w:rPr>
          <w:rFonts w:ascii="Arial" w:hAnsi="Arial" w:cs="Arial"/>
          <w:b/>
          <w:bCs/>
          <w:sz w:val="22"/>
          <w:szCs w:val="22"/>
        </w:rPr>
      </w:pPr>
      <w:r w:rsidRPr="000E2B5D">
        <w:rPr>
          <w:rFonts w:ascii="Arial" w:hAnsi="Arial" w:cs="Arial"/>
          <w:b/>
          <w:bCs/>
          <w:sz w:val="22"/>
          <w:szCs w:val="22"/>
          <w:u w:val="single"/>
        </w:rPr>
        <w:lastRenderedPageBreak/>
        <w:t xml:space="preserve">Prohibited </w:t>
      </w:r>
      <w:r w:rsidR="004C0C04">
        <w:rPr>
          <w:rFonts w:ascii="Arial" w:hAnsi="Arial" w:cs="Arial"/>
          <w:b/>
          <w:bCs/>
          <w:sz w:val="22"/>
          <w:szCs w:val="22"/>
          <w:u w:val="single"/>
        </w:rPr>
        <w:t>a</w:t>
      </w:r>
      <w:r w:rsidRPr="000E2B5D">
        <w:rPr>
          <w:rFonts w:ascii="Arial" w:hAnsi="Arial" w:cs="Arial"/>
          <w:b/>
          <w:bCs/>
          <w:sz w:val="22"/>
          <w:szCs w:val="22"/>
          <w:u w:val="single"/>
        </w:rPr>
        <w:t>ctions</w:t>
      </w:r>
      <w:r w:rsidRPr="000E2B5D">
        <w:rPr>
          <w:rFonts w:ascii="Arial" w:hAnsi="Arial" w:cs="Arial"/>
          <w:b/>
          <w:bCs/>
          <w:sz w:val="22"/>
          <w:szCs w:val="22"/>
        </w:rPr>
        <w:tab/>
      </w:r>
    </w:p>
    <w:p w14:paraId="532A523C" w14:textId="77777777" w:rsidR="0060684D" w:rsidRPr="000E2B5D" w:rsidRDefault="0060684D">
      <w:pPr>
        <w:pStyle w:val="BodyText"/>
        <w:ind w:left="720" w:firstLine="720"/>
        <w:rPr>
          <w:rFonts w:ascii="Arial" w:hAnsi="Arial" w:cs="Arial"/>
          <w:sz w:val="22"/>
          <w:szCs w:val="22"/>
          <w:u w:val="single"/>
        </w:rPr>
      </w:pPr>
    </w:p>
    <w:p w14:paraId="5C8B876A" w14:textId="77777777" w:rsidR="00A53F07" w:rsidRPr="000E2B5D" w:rsidRDefault="0060684D" w:rsidP="004C0C04">
      <w:pPr>
        <w:pStyle w:val="BodyText"/>
        <w:numPr>
          <w:ilvl w:val="0"/>
          <w:numId w:val="35"/>
        </w:numPr>
        <w:ind w:left="567" w:hanging="567"/>
        <w:rPr>
          <w:rFonts w:ascii="Arial" w:hAnsi="Arial" w:cs="Arial"/>
          <w:sz w:val="22"/>
          <w:szCs w:val="22"/>
          <w:lang w:eastAsia="en-GB"/>
        </w:rPr>
      </w:pPr>
      <w:r w:rsidRPr="000E2B5D">
        <w:rPr>
          <w:rFonts w:ascii="Arial" w:hAnsi="Arial" w:cs="Arial"/>
          <w:sz w:val="22"/>
          <w:szCs w:val="22"/>
        </w:rPr>
        <w:t>The performance shall be so conducted as not to be likely to cause offence to any person in the audience or any hypnotised subject.</w:t>
      </w:r>
    </w:p>
    <w:p w14:paraId="6777630E" w14:textId="77777777" w:rsidR="00A53F07" w:rsidRPr="000E2B5D" w:rsidRDefault="00A53F07" w:rsidP="004C0C04">
      <w:pPr>
        <w:pStyle w:val="BodyText"/>
        <w:ind w:left="567" w:hanging="567"/>
        <w:rPr>
          <w:rFonts w:ascii="Arial" w:hAnsi="Arial" w:cs="Arial"/>
          <w:sz w:val="22"/>
          <w:szCs w:val="22"/>
        </w:rPr>
      </w:pPr>
    </w:p>
    <w:p w14:paraId="66047ED8" w14:textId="77777777" w:rsidR="0060684D" w:rsidRPr="000E2B5D" w:rsidRDefault="0060684D" w:rsidP="004C0C04">
      <w:pPr>
        <w:pStyle w:val="BodyText"/>
        <w:numPr>
          <w:ilvl w:val="0"/>
          <w:numId w:val="35"/>
        </w:numPr>
        <w:ind w:left="567" w:hanging="567"/>
        <w:rPr>
          <w:rFonts w:ascii="Arial" w:hAnsi="Arial" w:cs="Arial"/>
          <w:sz w:val="22"/>
          <w:szCs w:val="22"/>
        </w:rPr>
      </w:pPr>
      <w:r w:rsidRPr="000E2B5D">
        <w:rPr>
          <w:rFonts w:ascii="Arial" w:hAnsi="Arial" w:cs="Arial"/>
          <w:sz w:val="22"/>
          <w:szCs w:val="22"/>
        </w:rPr>
        <w:t>The performance shall be so conducted as not to be likely to cause harm, anxiety or distress to any person in the audience or any hypnotised subject, in particular, the performance shall not include:</w:t>
      </w:r>
    </w:p>
    <w:p w14:paraId="558310E4" w14:textId="77777777" w:rsidR="0060684D" w:rsidRPr="000E2B5D" w:rsidRDefault="0060684D">
      <w:pPr>
        <w:pStyle w:val="BodyText"/>
        <w:rPr>
          <w:rFonts w:ascii="Arial" w:hAnsi="Arial" w:cs="Arial"/>
          <w:sz w:val="22"/>
          <w:szCs w:val="22"/>
        </w:rPr>
      </w:pPr>
    </w:p>
    <w:p w14:paraId="202BCE4D" w14:textId="320BFDAE" w:rsidR="0060684D" w:rsidRPr="000E2B5D" w:rsidRDefault="0060684D" w:rsidP="000E2B5D">
      <w:pPr>
        <w:pStyle w:val="BodyText"/>
        <w:numPr>
          <w:ilvl w:val="0"/>
          <w:numId w:val="34"/>
        </w:numPr>
        <w:rPr>
          <w:rFonts w:ascii="Arial" w:hAnsi="Arial" w:cs="Arial"/>
          <w:sz w:val="22"/>
          <w:szCs w:val="22"/>
        </w:rPr>
      </w:pPr>
      <w:r w:rsidRPr="000E2B5D">
        <w:rPr>
          <w:rFonts w:ascii="Arial" w:hAnsi="Arial" w:cs="Arial"/>
          <w:sz w:val="22"/>
          <w:szCs w:val="22"/>
        </w:rPr>
        <w:t>Any suggestion involving the age regression of a subject (i.e. asking the subject to revert to an earlier age in their life; this does not prohibit the hypnotist from asking subjects to act as if they were a child, etc</w:t>
      </w:r>
    </w:p>
    <w:p w14:paraId="4B9620C9" w14:textId="77777777" w:rsidR="0060684D" w:rsidRPr="000E2B5D" w:rsidRDefault="0060684D">
      <w:pPr>
        <w:pStyle w:val="BodyText"/>
        <w:ind w:left="1260"/>
        <w:rPr>
          <w:rFonts w:ascii="Arial" w:hAnsi="Arial" w:cs="Arial"/>
          <w:sz w:val="22"/>
          <w:szCs w:val="22"/>
        </w:rPr>
      </w:pPr>
    </w:p>
    <w:p w14:paraId="59749D6E" w14:textId="61AC6187" w:rsidR="0060684D" w:rsidRPr="000E2B5D" w:rsidRDefault="0060684D" w:rsidP="000E2B5D">
      <w:pPr>
        <w:pStyle w:val="BodyText"/>
        <w:numPr>
          <w:ilvl w:val="0"/>
          <w:numId w:val="34"/>
        </w:numPr>
        <w:rPr>
          <w:rFonts w:ascii="Arial" w:hAnsi="Arial" w:cs="Arial"/>
          <w:sz w:val="22"/>
          <w:szCs w:val="22"/>
        </w:rPr>
      </w:pPr>
      <w:r w:rsidRPr="000E2B5D">
        <w:rPr>
          <w:rFonts w:ascii="Arial" w:hAnsi="Arial" w:cs="Arial"/>
          <w:sz w:val="22"/>
          <w:szCs w:val="22"/>
        </w:rPr>
        <w:t>Any suggestion that the subject has lost something (e.g. a body part) that, if it really occurred, could cause considerable distress</w:t>
      </w:r>
    </w:p>
    <w:p w14:paraId="69C859B4" w14:textId="77777777" w:rsidR="0060684D" w:rsidRPr="000E2B5D" w:rsidRDefault="0060684D">
      <w:pPr>
        <w:pStyle w:val="BodyText"/>
        <w:rPr>
          <w:rFonts w:ascii="Arial" w:hAnsi="Arial" w:cs="Arial"/>
          <w:sz w:val="22"/>
          <w:szCs w:val="22"/>
        </w:rPr>
      </w:pPr>
    </w:p>
    <w:p w14:paraId="462638F0" w14:textId="2335CAA8" w:rsidR="0060684D" w:rsidRPr="000E2B5D" w:rsidRDefault="0060684D" w:rsidP="000E2B5D">
      <w:pPr>
        <w:pStyle w:val="BodyText"/>
        <w:numPr>
          <w:ilvl w:val="0"/>
          <w:numId w:val="34"/>
        </w:numPr>
        <w:rPr>
          <w:rFonts w:ascii="Arial" w:hAnsi="Arial" w:cs="Arial"/>
          <w:sz w:val="22"/>
          <w:szCs w:val="22"/>
        </w:rPr>
      </w:pPr>
      <w:r w:rsidRPr="000E2B5D">
        <w:rPr>
          <w:rFonts w:ascii="Arial" w:hAnsi="Arial" w:cs="Arial"/>
          <w:sz w:val="22"/>
          <w:szCs w:val="22"/>
        </w:rPr>
        <w:t>Any demonstration in which the subject is suspended between two supports (so called ‘catalepsy’)</w:t>
      </w:r>
    </w:p>
    <w:p w14:paraId="43633444" w14:textId="77777777" w:rsidR="0060684D" w:rsidRPr="000E2B5D" w:rsidRDefault="0060684D">
      <w:pPr>
        <w:pStyle w:val="BodyText"/>
        <w:rPr>
          <w:rFonts w:ascii="Arial" w:hAnsi="Arial" w:cs="Arial"/>
          <w:sz w:val="22"/>
          <w:szCs w:val="22"/>
        </w:rPr>
      </w:pPr>
    </w:p>
    <w:p w14:paraId="4FD8EFD1" w14:textId="14913F4B" w:rsidR="0060684D" w:rsidRPr="000E2B5D" w:rsidRDefault="0060684D" w:rsidP="000E2B5D">
      <w:pPr>
        <w:pStyle w:val="BodyText"/>
        <w:numPr>
          <w:ilvl w:val="0"/>
          <w:numId w:val="34"/>
        </w:numPr>
        <w:rPr>
          <w:rFonts w:ascii="Arial" w:hAnsi="Arial" w:cs="Arial"/>
          <w:sz w:val="22"/>
          <w:szCs w:val="22"/>
        </w:rPr>
      </w:pPr>
      <w:r w:rsidRPr="000E2B5D">
        <w:rPr>
          <w:rFonts w:ascii="Arial" w:hAnsi="Arial" w:cs="Arial"/>
          <w:sz w:val="22"/>
          <w:szCs w:val="22"/>
        </w:rPr>
        <w:t>The consumption of any harmful or noxious substance</w:t>
      </w:r>
    </w:p>
    <w:p w14:paraId="5074F9F8" w14:textId="77777777" w:rsidR="0060684D" w:rsidRPr="000E2B5D" w:rsidRDefault="0060684D">
      <w:pPr>
        <w:pStyle w:val="BodyText"/>
        <w:rPr>
          <w:rFonts w:ascii="Arial" w:hAnsi="Arial" w:cs="Arial"/>
          <w:sz w:val="22"/>
          <w:szCs w:val="22"/>
        </w:rPr>
      </w:pPr>
    </w:p>
    <w:p w14:paraId="32A67F27" w14:textId="646512DB" w:rsidR="0060684D" w:rsidRPr="000E2B5D" w:rsidRDefault="0060684D" w:rsidP="000E2B5D">
      <w:pPr>
        <w:pStyle w:val="BodyText"/>
        <w:numPr>
          <w:ilvl w:val="0"/>
          <w:numId w:val="34"/>
        </w:numPr>
        <w:rPr>
          <w:rFonts w:ascii="Arial" w:hAnsi="Arial" w:cs="Arial"/>
          <w:sz w:val="22"/>
          <w:szCs w:val="22"/>
        </w:rPr>
      </w:pPr>
      <w:r w:rsidRPr="000E2B5D">
        <w:rPr>
          <w:rFonts w:ascii="Arial" w:hAnsi="Arial" w:cs="Arial"/>
          <w:sz w:val="22"/>
          <w:szCs w:val="22"/>
        </w:rPr>
        <w:t>Any demonstration of the power of hypnosis to block pain (e.g. pushing a needle through the skin)</w:t>
      </w:r>
    </w:p>
    <w:p w14:paraId="0E88E34A" w14:textId="77777777" w:rsidR="00A53F07" w:rsidRPr="000E2B5D" w:rsidRDefault="00A53F07" w:rsidP="00A53F07">
      <w:pPr>
        <w:pStyle w:val="ListParagraph"/>
        <w:rPr>
          <w:rFonts w:cs="Arial"/>
          <w:sz w:val="22"/>
          <w:szCs w:val="22"/>
        </w:rPr>
      </w:pPr>
    </w:p>
    <w:p w14:paraId="27F74874" w14:textId="77777777" w:rsidR="0060684D" w:rsidRPr="000E2B5D" w:rsidRDefault="0060684D" w:rsidP="004C0C04">
      <w:pPr>
        <w:pStyle w:val="BodyText"/>
        <w:numPr>
          <w:ilvl w:val="0"/>
          <w:numId w:val="35"/>
        </w:numPr>
        <w:ind w:left="567" w:hanging="567"/>
        <w:rPr>
          <w:rFonts w:ascii="Arial" w:hAnsi="Arial" w:cs="Arial"/>
          <w:sz w:val="22"/>
          <w:szCs w:val="22"/>
        </w:rPr>
      </w:pPr>
      <w:r w:rsidRPr="000E2B5D">
        <w:rPr>
          <w:rFonts w:ascii="Arial" w:hAnsi="Arial" w:cs="Arial"/>
          <w:sz w:val="22"/>
          <w:szCs w:val="22"/>
        </w:rPr>
        <w:t>The performance shall not include the giving of hypnotherapy or any other form of treatment.</w:t>
      </w:r>
    </w:p>
    <w:p w14:paraId="54A35119" w14:textId="77777777" w:rsidR="0060684D" w:rsidRPr="000E2B5D" w:rsidRDefault="0060684D">
      <w:pPr>
        <w:pStyle w:val="BodyText"/>
        <w:ind w:left="720"/>
        <w:rPr>
          <w:rFonts w:ascii="Arial" w:hAnsi="Arial" w:cs="Arial"/>
          <w:sz w:val="22"/>
          <w:szCs w:val="22"/>
        </w:rPr>
      </w:pPr>
    </w:p>
    <w:p w14:paraId="186B0673" w14:textId="5CF350CD" w:rsidR="0060684D" w:rsidRPr="000E2B5D" w:rsidRDefault="0060684D" w:rsidP="000E2B5D">
      <w:pPr>
        <w:pStyle w:val="BodyText"/>
        <w:rPr>
          <w:rFonts w:ascii="Arial" w:hAnsi="Arial" w:cs="Arial"/>
          <w:b/>
          <w:bCs/>
          <w:sz w:val="22"/>
          <w:szCs w:val="22"/>
          <w:u w:val="single"/>
        </w:rPr>
      </w:pPr>
      <w:r w:rsidRPr="000E2B5D">
        <w:rPr>
          <w:rFonts w:ascii="Arial" w:hAnsi="Arial" w:cs="Arial"/>
          <w:b/>
          <w:bCs/>
          <w:sz w:val="22"/>
          <w:szCs w:val="22"/>
          <w:u w:val="single"/>
        </w:rPr>
        <w:t>Completion</w:t>
      </w:r>
    </w:p>
    <w:p w14:paraId="5CE31F80" w14:textId="77777777" w:rsidR="0060684D" w:rsidRPr="000E2B5D" w:rsidRDefault="0060684D">
      <w:pPr>
        <w:pStyle w:val="BodyText"/>
        <w:ind w:left="720"/>
        <w:rPr>
          <w:rFonts w:ascii="Arial" w:hAnsi="Arial" w:cs="Arial"/>
          <w:sz w:val="22"/>
          <w:szCs w:val="22"/>
        </w:rPr>
      </w:pPr>
    </w:p>
    <w:p w14:paraId="103C5469" w14:textId="77777777" w:rsidR="0060684D" w:rsidRPr="000E2B5D" w:rsidRDefault="0060684D" w:rsidP="004C0C04">
      <w:pPr>
        <w:pStyle w:val="BodyText"/>
        <w:numPr>
          <w:ilvl w:val="0"/>
          <w:numId w:val="35"/>
        </w:numPr>
        <w:ind w:left="567" w:hanging="567"/>
        <w:rPr>
          <w:rFonts w:ascii="Arial" w:hAnsi="Arial" w:cs="Arial"/>
          <w:sz w:val="22"/>
          <w:szCs w:val="22"/>
        </w:rPr>
      </w:pPr>
      <w:r w:rsidRPr="000E2B5D">
        <w:rPr>
          <w:rFonts w:ascii="Arial" w:hAnsi="Arial" w:cs="Arial"/>
          <w:sz w:val="22"/>
          <w:szCs w:val="22"/>
        </w:rPr>
        <w:t>All hypnotised subjects shall remain in the presence of the hypnotist and in the room where the performance takes place until all hypnotic suggestions have been removed.</w:t>
      </w:r>
    </w:p>
    <w:p w14:paraId="757EEAA0" w14:textId="77777777" w:rsidR="0060684D" w:rsidRPr="000E2B5D" w:rsidRDefault="0060684D" w:rsidP="004C0C04">
      <w:pPr>
        <w:pStyle w:val="BodyText"/>
        <w:ind w:left="567" w:hanging="567"/>
        <w:rPr>
          <w:rFonts w:ascii="Arial" w:hAnsi="Arial" w:cs="Arial"/>
          <w:sz w:val="22"/>
          <w:szCs w:val="22"/>
        </w:rPr>
      </w:pPr>
    </w:p>
    <w:p w14:paraId="20FBFBF4" w14:textId="77777777" w:rsidR="0060684D" w:rsidRPr="000E2B5D" w:rsidRDefault="0060684D" w:rsidP="004C0C04">
      <w:pPr>
        <w:pStyle w:val="BodyText"/>
        <w:numPr>
          <w:ilvl w:val="0"/>
          <w:numId w:val="35"/>
        </w:numPr>
        <w:ind w:left="567" w:hanging="567"/>
        <w:rPr>
          <w:rFonts w:ascii="Arial" w:hAnsi="Arial" w:cs="Arial"/>
          <w:sz w:val="22"/>
          <w:szCs w:val="22"/>
        </w:rPr>
      </w:pPr>
      <w:r w:rsidRPr="000E2B5D">
        <w:rPr>
          <w:rFonts w:ascii="Arial" w:hAnsi="Arial" w:cs="Arial"/>
          <w:sz w:val="22"/>
          <w:szCs w:val="22"/>
        </w:rPr>
        <w:t>All hypnotic or post-hypnotic suggestions shall be completely removed from the minds of all the subjects and the audience before the performance ends. All hypnotised subjects shall have the suggestions removed both individually and collectively and the hypnotists shall confirm with each of them they feel well and relaxed (the restriction on post-hypnotic suggestions does not prevent the hypnotist telling subjects that they will feel well and relaxed after the suggestions are removed).</w:t>
      </w:r>
    </w:p>
    <w:p w14:paraId="7DFD94FB" w14:textId="77777777" w:rsidR="0060684D" w:rsidRPr="000E2B5D" w:rsidRDefault="0060684D" w:rsidP="004C0C04">
      <w:pPr>
        <w:pStyle w:val="BodyText"/>
        <w:ind w:left="567" w:hanging="567"/>
        <w:rPr>
          <w:rFonts w:ascii="Arial" w:hAnsi="Arial" w:cs="Arial"/>
          <w:sz w:val="22"/>
          <w:szCs w:val="22"/>
        </w:rPr>
      </w:pPr>
    </w:p>
    <w:p w14:paraId="04495D1E" w14:textId="24237850" w:rsidR="0060684D" w:rsidRPr="000E2B5D" w:rsidRDefault="0060684D" w:rsidP="004C0C04">
      <w:pPr>
        <w:pStyle w:val="BodyText"/>
        <w:numPr>
          <w:ilvl w:val="0"/>
          <w:numId w:val="35"/>
        </w:numPr>
        <w:ind w:left="567" w:hanging="567"/>
        <w:rPr>
          <w:rFonts w:ascii="Arial" w:hAnsi="Arial" w:cs="Arial"/>
          <w:sz w:val="22"/>
          <w:szCs w:val="22"/>
        </w:rPr>
      </w:pPr>
      <w:r w:rsidRPr="000E2B5D">
        <w:rPr>
          <w:rFonts w:ascii="Arial" w:hAnsi="Arial" w:cs="Arial"/>
          <w:sz w:val="22"/>
          <w:szCs w:val="22"/>
        </w:rPr>
        <w:t>The hypnotists shall remain available for at least 30 minutes after the show to help deal with any problems that might arise. (Such help may take the form of reassurance in the event of headaches or giddiness but this condition does not imply that the hypnotist is an appropriate person to treat anyone who is unwell).</w:t>
      </w:r>
    </w:p>
    <w:p w14:paraId="0D860C29" w14:textId="77777777" w:rsidR="0060684D" w:rsidRPr="000E2B5D" w:rsidRDefault="0060684D">
      <w:pPr>
        <w:pStyle w:val="BodyText"/>
        <w:rPr>
          <w:rFonts w:ascii="Arial" w:hAnsi="Arial" w:cs="Arial"/>
          <w:sz w:val="22"/>
          <w:szCs w:val="22"/>
          <w:lang w:val="en-US"/>
        </w:rPr>
      </w:pPr>
    </w:p>
    <w:p w14:paraId="6A8D4693" w14:textId="5D27DA6C" w:rsidR="0060684D" w:rsidRPr="000E2B5D" w:rsidRDefault="0060684D">
      <w:pPr>
        <w:pStyle w:val="BodyText"/>
        <w:rPr>
          <w:rFonts w:ascii="Arial" w:hAnsi="Arial" w:cs="Arial"/>
          <w:b/>
          <w:bCs/>
          <w:sz w:val="22"/>
          <w:szCs w:val="22"/>
          <w:u w:val="single"/>
          <w:lang w:val="en-US"/>
        </w:rPr>
      </w:pPr>
      <w:r w:rsidRPr="000E2B5D">
        <w:rPr>
          <w:rFonts w:ascii="Arial" w:hAnsi="Arial" w:cs="Arial"/>
          <w:b/>
          <w:bCs/>
          <w:sz w:val="22"/>
          <w:szCs w:val="22"/>
          <w:u w:val="single"/>
          <w:lang w:val="en-US"/>
        </w:rPr>
        <w:t>Authorised access</w:t>
      </w:r>
    </w:p>
    <w:p w14:paraId="48D972C2" w14:textId="77777777" w:rsidR="0060684D" w:rsidRPr="000E2B5D" w:rsidRDefault="0060684D">
      <w:pPr>
        <w:pStyle w:val="BodyText"/>
        <w:rPr>
          <w:rFonts w:ascii="Arial" w:hAnsi="Arial" w:cs="Arial"/>
          <w:sz w:val="22"/>
          <w:szCs w:val="22"/>
          <w:u w:val="single"/>
        </w:rPr>
      </w:pPr>
    </w:p>
    <w:p w14:paraId="591451E5" w14:textId="77777777" w:rsidR="0060684D" w:rsidRPr="000E2B5D" w:rsidRDefault="00D43126" w:rsidP="004C0C04">
      <w:pPr>
        <w:pStyle w:val="BodyText"/>
        <w:numPr>
          <w:ilvl w:val="0"/>
          <w:numId w:val="35"/>
        </w:numPr>
        <w:ind w:left="567" w:hanging="567"/>
        <w:rPr>
          <w:rFonts w:ascii="Arial" w:hAnsi="Arial" w:cs="Arial"/>
          <w:sz w:val="22"/>
          <w:szCs w:val="22"/>
          <w:lang w:val="en-US"/>
        </w:rPr>
      </w:pPr>
      <w:r w:rsidRPr="000E2B5D">
        <w:rPr>
          <w:rFonts w:ascii="Arial" w:hAnsi="Arial" w:cs="Arial"/>
          <w:sz w:val="22"/>
          <w:szCs w:val="22"/>
          <w:lang w:val="en-US"/>
        </w:rPr>
        <w:t>Where</w:t>
      </w:r>
      <w:r w:rsidR="00E63749" w:rsidRPr="000E2B5D">
        <w:rPr>
          <w:rFonts w:ascii="Arial" w:hAnsi="Arial" w:cs="Arial"/>
          <w:sz w:val="22"/>
          <w:szCs w:val="22"/>
          <w:lang w:val="en-US"/>
        </w:rPr>
        <w:t xml:space="preserve"> </w:t>
      </w:r>
      <w:r w:rsidRPr="000E2B5D">
        <w:rPr>
          <w:rFonts w:ascii="Arial" w:hAnsi="Arial" w:cs="Arial"/>
          <w:sz w:val="22"/>
          <w:szCs w:val="22"/>
          <w:lang w:val="en-US"/>
        </w:rPr>
        <w:t>a Constable,</w:t>
      </w:r>
      <w:r w:rsidR="00E63749" w:rsidRPr="000E2B5D">
        <w:rPr>
          <w:rFonts w:ascii="Arial" w:hAnsi="Arial" w:cs="Arial"/>
          <w:sz w:val="22"/>
          <w:szCs w:val="22"/>
          <w:lang w:val="en-US"/>
        </w:rPr>
        <w:t xml:space="preserve"> </w:t>
      </w:r>
      <w:r w:rsidR="0060684D" w:rsidRPr="000E2B5D">
        <w:rPr>
          <w:rFonts w:ascii="Arial" w:hAnsi="Arial" w:cs="Arial"/>
          <w:sz w:val="22"/>
          <w:szCs w:val="22"/>
          <w:lang w:val="en-US"/>
        </w:rPr>
        <w:t>an authorised off</w:t>
      </w:r>
      <w:r w:rsidRPr="000E2B5D">
        <w:rPr>
          <w:rFonts w:ascii="Arial" w:hAnsi="Arial" w:cs="Arial"/>
          <w:sz w:val="22"/>
          <w:szCs w:val="22"/>
          <w:lang w:val="en-US"/>
        </w:rPr>
        <w:t>icer of the Licensing Authority</w:t>
      </w:r>
      <w:r w:rsidR="0060684D" w:rsidRPr="000E2B5D">
        <w:rPr>
          <w:rFonts w:ascii="Arial" w:hAnsi="Arial" w:cs="Arial"/>
          <w:sz w:val="22"/>
          <w:szCs w:val="22"/>
          <w:lang w:val="en-US"/>
        </w:rPr>
        <w:t xml:space="preserve"> or</w:t>
      </w:r>
      <w:r w:rsidR="00E63749" w:rsidRPr="000E2B5D">
        <w:rPr>
          <w:rFonts w:ascii="Arial" w:hAnsi="Arial" w:cs="Arial"/>
          <w:sz w:val="22"/>
          <w:szCs w:val="22"/>
          <w:lang w:val="en-US"/>
        </w:rPr>
        <w:t xml:space="preserve"> </w:t>
      </w:r>
      <w:r w:rsidR="0060684D" w:rsidRPr="000E2B5D">
        <w:rPr>
          <w:rFonts w:ascii="Arial" w:hAnsi="Arial" w:cs="Arial"/>
          <w:sz w:val="22"/>
          <w:szCs w:val="22"/>
          <w:lang w:val="en-US"/>
        </w:rPr>
        <w:t>an authorised officer of the Fire Authority</w:t>
      </w:r>
      <w:r w:rsidR="00E63749" w:rsidRPr="000E2B5D">
        <w:rPr>
          <w:rFonts w:ascii="Arial" w:hAnsi="Arial" w:cs="Arial"/>
          <w:sz w:val="22"/>
          <w:szCs w:val="22"/>
          <w:lang w:val="en-US"/>
        </w:rPr>
        <w:t xml:space="preserve"> </w:t>
      </w:r>
      <w:r w:rsidR="0060684D" w:rsidRPr="000E2B5D">
        <w:rPr>
          <w:rFonts w:ascii="Arial" w:hAnsi="Arial" w:cs="Arial"/>
          <w:sz w:val="22"/>
          <w:szCs w:val="22"/>
          <w:lang w:val="en-US"/>
        </w:rPr>
        <w:t>has reason to believe that a performa</w:t>
      </w:r>
      <w:r w:rsidR="001914D2" w:rsidRPr="000E2B5D">
        <w:rPr>
          <w:rFonts w:ascii="Arial" w:hAnsi="Arial" w:cs="Arial"/>
          <w:sz w:val="22"/>
          <w:szCs w:val="22"/>
          <w:lang w:val="en-US"/>
        </w:rPr>
        <w:t>nce is being, or is about to be</w:t>
      </w:r>
      <w:r w:rsidR="0060684D" w:rsidRPr="000E2B5D">
        <w:rPr>
          <w:rFonts w:ascii="Arial" w:hAnsi="Arial" w:cs="Arial"/>
          <w:sz w:val="22"/>
          <w:szCs w:val="22"/>
          <w:lang w:val="en-US"/>
        </w:rPr>
        <w:t xml:space="preserve"> given he may enter the venue with a view to seeing whether the conditions on which approval for the performance was granted are being complied with.</w:t>
      </w:r>
    </w:p>
    <w:sectPr w:rsidR="0060684D" w:rsidRPr="000E2B5D" w:rsidSect="001914D2">
      <w:foot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1D56F" w14:textId="77777777" w:rsidR="0060684D" w:rsidRDefault="0060684D">
      <w:r>
        <w:separator/>
      </w:r>
    </w:p>
  </w:endnote>
  <w:endnote w:type="continuationSeparator" w:id="0">
    <w:p w14:paraId="631AA41E" w14:textId="77777777" w:rsidR="0060684D" w:rsidRDefault="0060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8B28" w14:textId="4C48CC80" w:rsidR="00824713" w:rsidRDefault="00824713" w:rsidP="00087245">
    <w:pPr>
      <w:pStyle w:val="Footer"/>
      <w:tabs>
        <w:tab w:val="clear" w:pos="4153"/>
        <w:tab w:val="clear" w:pos="8306"/>
        <w:tab w:val="center" w:pos="5102"/>
        <w:tab w:val="right" w:pos="10204"/>
      </w:tabs>
      <w:rPr>
        <w:sz w:val="20"/>
      </w:rPr>
    </w:pPr>
    <w:r>
      <w:rPr>
        <w:rStyle w:val="PageNumbe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69D72" w14:textId="77777777" w:rsidR="0060684D" w:rsidRDefault="0060684D">
      <w:r>
        <w:separator/>
      </w:r>
    </w:p>
  </w:footnote>
  <w:footnote w:type="continuationSeparator" w:id="0">
    <w:p w14:paraId="6135F52E" w14:textId="77777777" w:rsidR="0060684D" w:rsidRDefault="00606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F9"/>
    <w:multiLevelType w:val="hybridMultilevel"/>
    <w:tmpl w:val="2A9276B6"/>
    <w:lvl w:ilvl="0" w:tplc="DF36AEEC">
      <w:start w:val="1"/>
      <w:numFmt w:val="decimal"/>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B27C6"/>
    <w:multiLevelType w:val="hybridMultilevel"/>
    <w:tmpl w:val="B4B866C8"/>
    <w:lvl w:ilvl="0" w:tplc="A9A807B4">
      <w:start w:val="1"/>
      <w:numFmt w:val="lowerLetter"/>
      <w:lvlText w:val="%1)"/>
      <w:lvlJc w:val="left"/>
      <w:pPr>
        <w:tabs>
          <w:tab w:val="num" w:pos="2280"/>
        </w:tabs>
        <w:ind w:left="2280" w:hanging="720"/>
      </w:pPr>
      <w:rPr>
        <w:rFonts w:hint="default"/>
      </w:rPr>
    </w:lvl>
    <w:lvl w:ilvl="1" w:tplc="51B03556">
      <w:start w:val="12"/>
      <w:numFmt w:val="lowerLetter"/>
      <w:lvlText w:val="(%2)"/>
      <w:lvlJc w:val="left"/>
      <w:pPr>
        <w:tabs>
          <w:tab w:val="num" w:pos="2280"/>
        </w:tabs>
        <w:ind w:left="2280" w:hanging="360"/>
      </w:pPr>
      <w:rPr>
        <w:rFonts w:hint="default"/>
      </w:rPr>
    </w:lvl>
    <w:lvl w:ilvl="2" w:tplc="5BFAD816">
      <w:start w:val="1"/>
      <w:numFmt w:val="lowerRoman"/>
      <w:lvlText w:val="%3."/>
      <w:lvlJc w:val="left"/>
      <w:pPr>
        <w:tabs>
          <w:tab w:val="num" w:pos="3540"/>
        </w:tabs>
        <w:ind w:left="3540" w:hanging="720"/>
      </w:pPr>
      <w:rPr>
        <w:rFonts w:hint="default"/>
      </w:rPr>
    </w:lvl>
    <w:lvl w:ilvl="3" w:tplc="0409000F">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 w15:restartNumberingAfterBreak="0">
    <w:nsid w:val="07057EC3"/>
    <w:multiLevelType w:val="hybridMultilevel"/>
    <w:tmpl w:val="A822D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92CF1"/>
    <w:multiLevelType w:val="hybridMultilevel"/>
    <w:tmpl w:val="8E028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01E61"/>
    <w:multiLevelType w:val="hybridMultilevel"/>
    <w:tmpl w:val="AD400C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FE1AC8"/>
    <w:multiLevelType w:val="singleLevel"/>
    <w:tmpl w:val="49D28BB6"/>
    <w:lvl w:ilvl="0">
      <w:start w:val="3"/>
      <w:numFmt w:val="lowerLetter"/>
      <w:lvlText w:val="(%1)"/>
      <w:lvlJc w:val="left"/>
      <w:pPr>
        <w:tabs>
          <w:tab w:val="num" w:pos="1140"/>
        </w:tabs>
        <w:ind w:left="1140" w:hanging="420"/>
      </w:pPr>
    </w:lvl>
  </w:abstractNum>
  <w:abstractNum w:abstractNumId="6" w15:restartNumberingAfterBreak="0">
    <w:nsid w:val="119B1221"/>
    <w:multiLevelType w:val="hybridMultilevel"/>
    <w:tmpl w:val="69F2C9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EF176D"/>
    <w:multiLevelType w:val="hybridMultilevel"/>
    <w:tmpl w:val="E62A872A"/>
    <w:lvl w:ilvl="0" w:tplc="A9A807B4">
      <w:start w:val="1"/>
      <w:numFmt w:val="lowerLetter"/>
      <w:lvlText w:val="%1)"/>
      <w:lvlJc w:val="left"/>
      <w:pPr>
        <w:tabs>
          <w:tab w:val="num" w:pos="2280"/>
        </w:tabs>
        <w:ind w:left="2280" w:hanging="720"/>
      </w:pPr>
      <w:rPr>
        <w:rFonts w:hint="default"/>
      </w:rPr>
    </w:lvl>
    <w:lvl w:ilvl="1" w:tplc="2CBEEFC4">
      <w:start w:val="1"/>
      <w:numFmt w:val="lowerRoman"/>
      <w:lvlText w:val="(%2)"/>
      <w:lvlJc w:val="left"/>
      <w:pPr>
        <w:tabs>
          <w:tab w:val="num" w:pos="2640"/>
        </w:tabs>
        <w:ind w:left="2640" w:hanging="720"/>
      </w:pPr>
      <w:rPr>
        <w:rFonts w:hint="default"/>
      </w:rPr>
    </w:lvl>
    <w:lvl w:ilvl="2" w:tplc="BCF47CBE">
      <w:start w:val="10"/>
      <w:numFmt w:val="lowerLetter"/>
      <w:lvlText w:val="(%3)"/>
      <w:lvlJc w:val="left"/>
      <w:pPr>
        <w:tabs>
          <w:tab w:val="num" w:pos="3180"/>
        </w:tabs>
        <w:ind w:left="3180" w:hanging="360"/>
      </w:pPr>
      <w:rPr>
        <w:rFonts w:hint="default"/>
      </w:r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8" w15:restartNumberingAfterBreak="0">
    <w:nsid w:val="1CDF486A"/>
    <w:multiLevelType w:val="hybridMultilevel"/>
    <w:tmpl w:val="BF7EC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D4D9B"/>
    <w:multiLevelType w:val="singleLevel"/>
    <w:tmpl w:val="CB9CA744"/>
    <w:lvl w:ilvl="0">
      <w:start w:val="4"/>
      <w:numFmt w:val="lowerLetter"/>
      <w:lvlText w:val="(%1)"/>
      <w:lvlJc w:val="left"/>
      <w:pPr>
        <w:tabs>
          <w:tab w:val="num" w:pos="1140"/>
        </w:tabs>
        <w:ind w:left="1140" w:hanging="420"/>
      </w:pPr>
    </w:lvl>
  </w:abstractNum>
  <w:abstractNum w:abstractNumId="10" w15:restartNumberingAfterBreak="0">
    <w:nsid w:val="1F3E46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1700CD9"/>
    <w:multiLevelType w:val="hybridMultilevel"/>
    <w:tmpl w:val="24C645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EC20BF3"/>
    <w:multiLevelType w:val="hybridMultilevel"/>
    <w:tmpl w:val="7F10F1F4"/>
    <w:lvl w:ilvl="0" w:tplc="B18E45C2">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34F8524E"/>
    <w:multiLevelType w:val="hybridMultilevel"/>
    <w:tmpl w:val="85046ED0"/>
    <w:lvl w:ilvl="0" w:tplc="A9A807B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7A440E"/>
    <w:multiLevelType w:val="hybridMultilevel"/>
    <w:tmpl w:val="0FA6B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4957B7"/>
    <w:multiLevelType w:val="hybridMultilevel"/>
    <w:tmpl w:val="B942B6C4"/>
    <w:lvl w:ilvl="0" w:tplc="A9A807B4">
      <w:start w:val="1"/>
      <w:numFmt w:val="lowerLetter"/>
      <w:lvlText w:val="%1)"/>
      <w:lvlJc w:val="left"/>
      <w:pPr>
        <w:tabs>
          <w:tab w:val="num" w:pos="2280"/>
        </w:tabs>
        <w:ind w:left="2280" w:hanging="720"/>
      </w:pPr>
      <w:rPr>
        <w:rFonts w:hint="default"/>
      </w:rPr>
    </w:lvl>
    <w:lvl w:ilvl="1" w:tplc="04090019">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6" w15:restartNumberingAfterBreak="0">
    <w:nsid w:val="3AFE7176"/>
    <w:multiLevelType w:val="hybridMultilevel"/>
    <w:tmpl w:val="FDAE8EEC"/>
    <w:lvl w:ilvl="0" w:tplc="A9A807B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E57D9D"/>
    <w:multiLevelType w:val="hybridMultilevel"/>
    <w:tmpl w:val="84D8FB02"/>
    <w:lvl w:ilvl="0" w:tplc="E142223A">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3E2C61E6"/>
    <w:multiLevelType w:val="hybridMultilevel"/>
    <w:tmpl w:val="E95E8078"/>
    <w:lvl w:ilvl="0" w:tplc="4F62DB0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3FA72DC5"/>
    <w:multiLevelType w:val="hybridMultilevel"/>
    <w:tmpl w:val="21A4E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A9348C"/>
    <w:multiLevelType w:val="hybridMultilevel"/>
    <w:tmpl w:val="6206D504"/>
    <w:lvl w:ilvl="0" w:tplc="A9A807B4">
      <w:start w:val="1"/>
      <w:numFmt w:val="lowerLetter"/>
      <w:lvlText w:val="%1)"/>
      <w:lvlJc w:val="left"/>
      <w:pPr>
        <w:tabs>
          <w:tab w:val="num" w:pos="2280"/>
        </w:tabs>
        <w:ind w:left="2280" w:hanging="720"/>
      </w:pPr>
      <w:rPr>
        <w:rFonts w:hint="default"/>
      </w:rPr>
    </w:lvl>
    <w:lvl w:ilvl="1" w:tplc="821CE286">
      <w:start w:val="4"/>
      <w:numFmt w:val="lowerLetter"/>
      <w:lvlText w:val="(%2)"/>
      <w:lvlJc w:val="left"/>
      <w:pPr>
        <w:tabs>
          <w:tab w:val="num" w:pos="2280"/>
        </w:tabs>
        <w:ind w:left="2280" w:hanging="360"/>
      </w:pPr>
      <w:rPr>
        <w:rFonts w:hint="default"/>
      </w:r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1" w15:restartNumberingAfterBreak="0">
    <w:nsid w:val="41AF1210"/>
    <w:multiLevelType w:val="hybridMultilevel"/>
    <w:tmpl w:val="584A9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DD094F"/>
    <w:multiLevelType w:val="hybridMultilevel"/>
    <w:tmpl w:val="81120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001F22"/>
    <w:multiLevelType w:val="hybridMultilevel"/>
    <w:tmpl w:val="05D87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175CA"/>
    <w:multiLevelType w:val="hybridMultilevel"/>
    <w:tmpl w:val="997253C0"/>
    <w:lvl w:ilvl="0" w:tplc="E402AA1C">
      <w:start w:val="1"/>
      <w:numFmt w:val="lowerLetter"/>
      <w:lvlText w:val="(%1)"/>
      <w:lvlJc w:val="left"/>
      <w:pPr>
        <w:tabs>
          <w:tab w:val="num" w:pos="1620"/>
        </w:tabs>
        <w:ind w:left="1620" w:hanging="360"/>
      </w:pPr>
      <w:rPr>
        <w:rFonts w:ascii="Arial" w:hAnsi="Arial" w:cs="Arial"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15:restartNumberingAfterBreak="0">
    <w:nsid w:val="4611440A"/>
    <w:multiLevelType w:val="hybridMultilevel"/>
    <w:tmpl w:val="F9748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7E0BCD"/>
    <w:multiLevelType w:val="singleLevel"/>
    <w:tmpl w:val="C0BEA99A"/>
    <w:lvl w:ilvl="0">
      <w:start w:val="8"/>
      <w:numFmt w:val="lowerRoman"/>
      <w:lvlText w:val="%1)"/>
      <w:lvlJc w:val="left"/>
      <w:pPr>
        <w:tabs>
          <w:tab w:val="num" w:pos="2160"/>
        </w:tabs>
        <w:ind w:left="2160" w:hanging="720"/>
      </w:pPr>
    </w:lvl>
  </w:abstractNum>
  <w:abstractNum w:abstractNumId="27" w15:restartNumberingAfterBreak="0">
    <w:nsid w:val="49230FDE"/>
    <w:multiLevelType w:val="hybridMultilevel"/>
    <w:tmpl w:val="AF76E994"/>
    <w:lvl w:ilvl="0" w:tplc="FE3E4894">
      <w:start w:val="3"/>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4F177009"/>
    <w:multiLevelType w:val="hybridMultilevel"/>
    <w:tmpl w:val="BA9EB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746E0B"/>
    <w:multiLevelType w:val="hybridMultilevel"/>
    <w:tmpl w:val="EA601A1C"/>
    <w:lvl w:ilvl="0" w:tplc="A9A807B4">
      <w:start w:val="1"/>
      <w:numFmt w:val="lowerLetter"/>
      <w:lvlText w:val="%1)"/>
      <w:lvlJc w:val="left"/>
      <w:pPr>
        <w:tabs>
          <w:tab w:val="num" w:pos="2280"/>
        </w:tabs>
        <w:ind w:left="2280" w:hanging="72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0" w15:restartNumberingAfterBreak="0">
    <w:nsid w:val="51184491"/>
    <w:multiLevelType w:val="hybridMultilevel"/>
    <w:tmpl w:val="C6262DAC"/>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41A3B63"/>
    <w:multiLevelType w:val="hybridMultilevel"/>
    <w:tmpl w:val="F63885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322584"/>
    <w:multiLevelType w:val="hybridMultilevel"/>
    <w:tmpl w:val="C6262D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0E16AC8"/>
    <w:multiLevelType w:val="hybridMultilevel"/>
    <w:tmpl w:val="A1D4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CF0878"/>
    <w:multiLevelType w:val="hybridMultilevel"/>
    <w:tmpl w:val="3F3424A8"/>
    <w:lvl w:ilvl="0" w:tplc="A9A807B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49372D8"/>
    <w:multiLevelType w:val="hybridMultilevel"/>
    <w:tmpl w:val="260E6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9A780B"/>
    <w:multiLevelType w:val="hybridMultilevel"/>
    <w:tmpl w:val="2A5C99BA"/>
    <w:lvl w:ilvl="0" w:tplc="A9A807B4">
      <w:start w:val="1"/>
      <w:numFmt w:val="lowerLetter"/>
      <w:lvlText w:val="%1)"/>
      <w:lvlJc w:val="left"/>
      <w:pPr>
        <w:tabs>
          <w:tab w:val="num" w:pos="2280"/>
        </w:tabs>
        <w:ind w:left="2280" w:hanging="720"/>
      </w:pPr>
      <w:rPr>
        <w:rFonts w:hint="default"/>
      </w:rPr>
    </w:lvl>
    <w:lvl w:ilvl="1" w:tplc="F278AC58">
      <w:start w:val="6"/>
      <w:numFmt w:val="lowerLetter"/>
      <w:lvlText w:val="(%2)"/>
      <w:lvlJc w:val="left"/>
      <w:pPr>
        <w:tabs>
          <w:tab w:val="num" w:pos="2280"/>
        </w:tabs>
        <w:ind w:left="2280" w:hanging="360"/>
      </w:pPr>
      <w:rPr>
        <w:rFonts w:hint="default"/>
      </w:r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7" w15:restartNumberingAfterBreak="0">
    <w:nsid w:val="7A810586"/>
    <w:multiLevelType w:val="hybridMultilevel"/>
    <w:tmpl w:val="9856B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CE0187"/>
    <w:multiLevelType w:val="hybridMultilevel"/>
    <w:tmpl w:val="CBA6499E"/>
    <w:lvl w:ilvl="0" w:tplc="548029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C278D3"/>
    <w:multiLevelType w:val="hybridMultilevel"/>
    <w:tmpl w:val="29C00EBA"/>
    <w:lvl w:ilvl="0" w:tplc="A9A807B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38"/>
  </w:num>
  <w:num w:numId="4">
    <w:abstractNumId w:val="22"/>
  </w:num>
  <w:num w:numId="5">
    <w:abstractNumId w:val="35"/>
  </w:num>
  <w:num w:numId="6">
    <w:abstractNumId w:val="6"/>
  </w:num>
  <w:num w:numId="7">
    <w:abstractNumId w:val="21"/>
  </w:num>
  <w:num w:numId="8">
    <w:abstractNumId w:val="31"/>
  </w:num>
  <w:num w:numId="9">
    <w:abstractNumId w:val="3"/>
  </w:num>
  <w:num w:numId="10">
    <w:abstractNumId w:val="32"/>
  </w:num>
  <w:num w:numId="11">
    <w:abstractNumId w:val="30"/>
  </w:num>
  <w:num w:numId="12">
    <w:abstractNumId w:val="11"/>
  </w:num>
  <w:num w:numId="13">
    <w:abstractNumId w:val="28"/>
  </w:num>
  <w:num w:numId="14">
    <w:abstractNumId w:val="20"/>
  </w:num>
  <w:num w:numId="15">
    <w:abstractNumId w:val="27"/>
  </w:num>
  <w:num w:numId="16">
    <w:abstractNumId w:val="16"/>
  </w:num>
  <w:num w:numId="17">
    <w:abstractNumId w:val="36"/>
  </w:num>
  <w:num w:numId="18">
    <w:abstractNumId w:val="13"/>
  </w:num>
  <w:num w:numId="19">
    <w:abstractNumId w:val="15"/>
  </w:num>
  <w:num w:numId="20">
    <w:abstractNumId w:val="7"/>
  </w:num>
  <w:num w:numId="21">
    <w:abstractNumId w:val="34"/>
  </w:num>
  <w:num w:numId="22">
    <w:abstractNumId w:val="1"/>
  </w:num>
  <w:num w:numId="23">
    <w:abstractNumId w:val="39"/>
  </w:num>
  <w:num w:numId="24">
    <w:abstractNumId w:val="29"/>
  </w:num>
  <w:num w:numId="25">
    <w:abstractNumId w:val="0"/>
  </w:num>
  <w:num w:numId="26">
    <w:abstractNumId w:val="12"/>
  </w:num>
  <w:num w:numId="27">
    <w:abstractNumId w:val="18"/>
  </w:num>
  <w:num w:numId="28">
    <w:abstractNumId w:val="10"/>
  </w:num>
  <w:num w:numId="29">
    <w:abstractNumId w:val="24"/>
  </w:num>
  <w:num w:numId="30">
    <w:abstractNumId w:val="17"/>
  </w:num>
  <w:num w:numId="31">
    <w:abstractNumId w:val="5"/>
    <w:lvlOverride w:ilvl="0">
      <w:startOverride w:val="3"/>
    </w:lvlOverride>
  </w:num>
  <w:num w:numId="32">
    <w:abstractNumId w:val="9"/>
    <w:lvlOverride w:ilvl="0">
      <w:startOverride w:val="4"/>
    </w:lvlOverride>
  </w:num>
  <w:num w:numId="33">
    <w:abstractNumId w:val="26"/>
    <w:lvlOverride w:ilvl="0">
      <w:startOverride w:val="8"/>
    </w:lvlOverride>
  </w:num>
  <w:num w:numId="34">
    <w:abstractNumId w:val="23"/>
  </w:num>
  <w:num w:numId="35">
    <w:abstractNumId w:val="37"/>
  </w:num>
  <w:num w:numId="36">
    <w:abstractNumId w:val="25"/>
  </w:num>
  <w:num w:numId="37">
    <w:abstractNumId w:val="2"/>
  </w:num>
  <w:num w:numId="38">
    <w:abstractNumId w:val="33"/>
  </w:num>
  <w:num w:numId="39">
    <w:abstractNumId w:val="14"/>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64"/>
    <w:rsid w:val="00087245"/>
    <w:rsid w:val="000E2B5D"/>
    <w:rsid w:val="001914D2"/>
    <w:rsid w:val="004C0C04"/>
    <w:rsid w:val="0060684D"/>
    <w:rsid w:val="00676964"/>
    <w:rsid w:val="00824713"/>
    <w:rsid w:val="00A53F07"/>
    <w:rsid w:val="00B1707E"/>
    <w:rsid w:val="00BC6988"/>
    <w:rsid w:val="00D43126"/>
    <w:rsid w:val="00E63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4DD02"/>
  <w15:chartTrackingRefBased/>
  <w15:docId w15:val="{8F8F895D-A136-4101-A29A-01C499AA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jc w:val="both"/>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BodyText2">
    <w:name w:val="Body Text 2"/>
    <w:basedOn w:val="Normal"/>
    <w:pPr>
      <w:spacing w:after="100" w:afterAutospacing="1"/>
    </w:pPr>
    <w:rPr>
      <w:rFonts w:cs="Arial"/>
      <w:color w:val="000000"/>
      <w:szCs w:val="19"/>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Times New Roman" w:hAnsi="Times New Roman"/>
      <w:szCs w:val="20"/>
    </w:rPr>
  </w:style>
  <w:style w:type="paragraph" w:styleId="BodyTextIndent">
    <w:name w:val="Body Text Indent"/>
    <w:basedOn w:val="Normal"/>
    <w:pPr>
      <w:ind w:left="1440" w:hanging="640"/>
      <w:jc w:val="both"/>
    </w:pPr>
    <w:rPr>
      <w:rFonts w:cs="Arial"/>
      <w:szCs w:val="20"/>
    </w:rPr>
  </w:style>
  <w:style w:type="paragraph" w:styleId="BodyTextIndent2">
    <w:name w:val="Body Text Indent 2"/>
    <w:basedOn w:val="Normal"/>
    <w:pPr>
      <w:tabs>
        <w:tab w:val="left" w:pos="840"/>
      </w:tabs>
      <w:ind w:left="1440" w:hanging="1440"/>
      <w:jc w:val="both"/>
    </w:pPr>
    <w:rPr>
      <w:rFonts w:cs="Arial"/>
      <w:szCs w:val="20"/>
    </w:rPr>
  </w:style>
  <w:style w:type="character" w:styleId="PageNumber">
    <w:name w:val="page number"/>
    <w:basedOn w:val="DefaultParagraphFont"/>
  </w:style>
  <w:style w:type="paragraph" w:styleId="BodyTextIndent3">
    <w:name w:val="Body Text Indent 3"/>
    <w:basedOn w:val="Normal"/>
    <w:pPr>
      <w:ind w:left="900" w:hanging="1440"/>
      <w:jc w:val="both"/>
    </w:pPr>
    <w:rPr>
      <w:rFonts w:cs="Arial"/>
    </w:rPr>
  </w:style>
  <w:style w:type="paragraph" w:styleId="ListParagraph">
    <w:name w:val="List Paragraph"/>
    <w:basedOn w:val="Normal"/>
    <w:uiPriority w:val="34"/>
    <w:qFormat/>
    <w:rsid w:val="00A53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3769">
      <w:bodyDiv w:val="1"/>
      <w:marLeft w:val="0"/>
      <w:marRight w:val="0"/>
      <w:marTop w:val="0"/>
      <w:marBottom w:val="0"/>
      <w:divBdr>
        <w:top w:val="none" w:sz="0" w:space="0" w:color="auto"/>
        <w:left w:val="none" w:sz="0" w:space="0" w:color="auto"/>
        <w:bottom w:val="none" w:sz="0" w:space="0" w:color="auto"/>
        <w:right w:val="none" w:sz="0" w:space="0" w:color="auto"/>
      </w:divBdr>
    </w:div>
    <w:div w:id="517892971">
      <w:bodyDiv w:val="1"/>
      <w:marLeft w:val="0"/>
      <w:marRight w:val="0"/>
      <w:marTop w:val="0"/>
      <w:marBottom w:val="0"/>
      <w:divBdr>
        <w:top w:val="none" w:sz="0" w:space="0" w:color="auto"/>
        <w:left w:val="none" w:sz="0" w:space="0" w:color="auto"/>
        <w:bottom w:val="none" w:sz="0" w:space="0" w:color="auto"/>
        <w:right w:val="none" w:sz="0" w:space="0" w:color="auto"/>
      </w:divBdr>
    </w:div>
    <w:div w:id="1587692175">
      <w:bodyDiv w:val="1"/>
      <w:marLeft w:val="0"/>
      <w:marRight w:val="0"/>
      <w:marTop w:val="0"/>
      <w:marBottom w:val="0"/>
      <w:divBdr>
        <w:top w:val="none" w:sz="0" w:space="0" w:color="auto"/>
        <w:left w:val="none" w:sz="0" w:space="0" w:color="auto"/>
        <w:bottom w:val="none" w:sz="0" w:space="0" w:color="auto"/>
        <w:right w:val="none" w:sz="0" w:space="0" w:color="auto"/>
      </w:divBdr>
    </w:div>
    <w:div w:id="1655990402">
      <w:bodyDiv w:val="1"/>
      <w:marLeft w:val="0"/>
      <w:marRight w:val="0"/>
      <w:marTop w:val="0"/>
      <w:marBottom w:val="0"/>
      <w:divBdr>
        <w:top w:val="none" w:sz="0" w:space="0" w:color="auto"/>
        <w:left w:val="none" w:sz="0" w:space="0" w:color="auto"/>
        <w:bottom w:val="none" w:sz="0" w:space="0" w:color="auto"/>
        <w:right w:val="none" w:sz="0" w:space="0" w:color="auto"/>
      </w:divBdr>
    </w:div>
    <w:div w:id="198338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964</Words>
  <Characters>4810</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ADVICE ON GAMING IN LICENSED PREMISES </vt:lpstr>
    </vt:vector>
  </TitlesOfParts>
  <Company>SBC</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ON GAMING IN LICENSED PREMISES </dc:title>
  <dc:subject/>
  <dc:creator>An Authorised Employee</dc:creator>
  <cp:keywords/>
  <dc:description/>
  <cp:lastModifiedBy>Driscoll, Laura</cp:lastModifiedBy>
  <cp:revision>4</cp:revision>
  <cp:lastPrinted>2008-09-02T15:21:00Z</cp:lastPrinted>
  <dcterms:created xsi:type="dcterms:W3CDTF">2020-11-26T17:21:00Z</dcterms:created>
  <dcterms:modified xsi:type="dcterms:W3CDTF">2020-11-26T17:58:00Z</dcterms:modified>
</cp:coreProperties>
</file>