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C10" w14:textId="455B9E08" w:rsidR="00371A96" w:rsidRPr="00371A96" w:rsidRDefault="00946086" w:rsidP="00371A9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Active Communities</w:t>
      </w:r>
      <w:r w:rsidR="00371A96" w:rsidRPr="00371A96">
        <w:rPr>
          <w:rFonts w:ascii="Arial" w:hAnsi="Arial" w:cs="Arial"/>
          <w:b/>
          <w:bCs/>
          <w:u w:val="single"/>
        </w:rPr>
        <w:t xml:space="preserve"> – Privacy Notice</w:t>
      </w:r>
    </w:p>
    <w:p w14:paraId="24A9B06E" w14:textId="77777777" w:rsidR="00371A96" w:rsidRDefault="00371A96">
      <w:pPr>
        <w:rPr>
          <w:rFonts w:ascii="Arial" w:hAnsi="Arial" w:cs="Arial"/>
        </w:rPr>
      </w:pPr>
    </w:p>
    <w:p w14:paraId="38FC36E0" w14:textId="0A817D1E" w:rsidR="001057A1" w:rsidRPr="00371A96" w:rsidRDefault="00DB1775">
      <w:pPr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371A96">
        <w:rPr>
          <w:rFonts w:ascii="Arial" w:hAnsi="Arial" w:cs="Arial"/>
          <w:b/>
          <w:bCs/>
        </w:rPr>
        <w:t xml:space="preserve"> </w:t>
      </w:r>
      <w:r w:rsidR="001057A1" w:rsidRPr="00371A96">
        <w:rPr>
          <w:rFonts w:ascii="Arial" w:hAnsi="Arial" w:cs="Arial"/>
          <w:b/>
          <w:bCs/>
        </w:rPr>
        <w:t>T</w:t>
      </w:r>
      <w:r w:rsidR="001057A1" w:rsidRPr="00371A96">
        <w:rPr>
          <w:rFonts w:ascii="Arial" w:eastAsiaTheme="minorEastAsia" w:hAnsi="Arial" w:cs="Arial"/>
          <w:b/>
          <w:bCs/>
          <w:color w:val="000000" w:themeColor="text1"/>
          <w:kern w:val="24"/>
        </w:rPr>
        <w:t>he reasons why we process your data:</w:t>
      </w:r>
    </w:p>
    <w:p w14:paraId="7A55BCBB" w14:textId="692FD43B" w:rsidR="00704D33" w:rsidRPr="00946086" w:rsidRDefault="00946086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Verdana" w:hAnsi="Verdana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 co-ordinate groups and activities</w:t>
      </w:r>
    </w:p>
    <w:p w14:paraId="6AEDD4D1" w14:textId="5CD1FC52" w:rsidR="00946086" w:rsidRPr="00946086" w:rsidRDefault="00946086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Verdana" w:hAnsi="Verdana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Facilitate sessions and events</w:t>
      </w:r>
    </w:p>
    <w:p w14:paraId="1C275185" w14:textId="68222ACF" w:rsidR="00946086" w:rsidRPr="00704D33" w:rsidRDefault="00946086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Verdana" w:hAnsi="Verdana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Signpost to partner organisations </w:t>
      </w:r>
    </w:p>
    <w:p w14:paraId="1C0F4D50" w14:textId="2C2E61DF" w:rsidR="001F698F" w:rsidRPr="001F698F" w:rsidRDefault="001F698F" w:rsidP="00704D33">
      <w:pPr>
        <w:pStyle w:val="ListParagraph"/>
        <w:spacing w:after="160" w:line="259" w:lineRule="auto"/>
        <w:rPr>
          <w:rFonts w:ascii="Verdana" w:hAnsi="Verdana"/>
          <w:sz w:val="22"/>
          <w:szCs w:val="22"/>
        </w:rPr>
      </w:pPr>
    </w:p>
    <w:p w14:paraId="01071E77" w14:textId="17937BE7" w:rsidR="001057A1" w:rsidRPr="00DF2F08" w:rsidRDefault="001057A1" w:rsidP="001057A1">
      <w:pPr>
        <w:rPr>
          <w:rFonts w:ascii="Arial" w:hAnsi="Arial" w:cs="Arial"/>
        </w:rPr>
      </w:pPr>
      <w:r w:rsidRPr="00DF2F08">
        <w:rPr>
          <w:rFonts w:ascii="Arial" w:hAnsi="Arial" w:cs="Arial"/>
          <w:b/>
          <w:bCs/>
        </w:rPr>
        <w:t xml:space="preserve">How we collect your data: </w:t>
      </w:r>
    </w:p>
    <w:p w14:paraId="68D154D6" w14:textId="0C9848BF" w:rsidR="001F698F" w:rsidRDefault="001F698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Emails</w:t>
      </w:r>
    </w:p>
    <w:p w14:paraId="0993D902" w14:textId="71F5E473" w:rsidR="00704D33" w:rsidRDefault="00F85BD5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Online form</w:t>
      </w:r>
    </w:p>
    <w:p w14:paraId="77B32742" w14:textId="1C1669D4" w:rsidR="00704D33" w:rsidRDefault="00704D33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person</w:t>
      </w:r>
    </w:p>
    <w:p w14:paraId="22E6A7E9" w14:textId="2DEF0859" w:rsidR="00704D33" w:rsidRDefault="00F85BD5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 call</w:t>
      </w:r>
    </w:p>
    <w:p w14:paraId="1418E1F4" w14:textId="4437C4E7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lawful basis for processing your data: </w:t>
      </w:r>
    </w:p>
    <w:p w14:paraId="31A01E8A" w14:textId="6D85FBAD" w:rsidR="00704D33" w:rsidRPr="00946086" w:rsidRDefault="005B7FC3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Explicit consent</w:t>
      </w:r>
    </w:p>
    <w:p w14:paraId="13F852EA" w14:textId="49F25B64" w:rsidR="00DF2F08" w:rsidRDefault="00DF2F08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5499BEDA" w14:textId="3DF8FC6A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type of personal data we process: </w:t>
      </w:r>
    </w:p>
    <w:p w14:paraId="5356EDE4" w14:textId="77777777" w:rsidR="00DF2F08" w:rsidRPr="005E6831" w:rsidRDefault="001057A1" w:rsidP="005E6831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>Name</w:t>
      </w:r>
    </w:p>
    <w:p w14:paraId="478E27AF" w14:textId="637E3960" w:rsidR="00DF2F08" w:rsidRPr="005E6831" w:rsidRDefault="00F85BD5" w:rsidP="005E6831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Email</w:t>
      </w:r>
    </w:p>
    <w:p w14:paraId="5CFFDD0D" w14:textId="4D26A8C7" w:rsidR="00362B05" w:rsidRPr="00704D33" w:rsidRDefault="00F85BD5" w:rsidP="005E6831">
      <w:pPr>
        <w:pStyle w:val="NoSpacing"/>
        <w:numPr>
          <w:ilvl w:val="0"/>
          <w:numId w:val="3"/>
        </w:numPr>
        <w:rPr>
          <w:rFonts w:eastAsia="Times New Roman"/>
        </w:rPr>
      </w:pPr>
      <w:r>
        <w:rPr>
          <w:rFonts w:ascii="Arial" w:hAnsi="Arial" w:cs="Arial"/>
        </w:rPr>
        <w:t>Address</w:t>
      </w:r>
    </w:p>
    <w:p w14:paraId="30F19D97" w14:textId="2207B6E9" w:rsidR="00704D33" w:rsidRPr="00704D33" w:rsidRDefault="00F85BD5" w:rsidP="005E6831">
      <w:pPr>
        <w:pStyle w:val="NoSpacing"/>
        <w:numPr>
          <w:ilvl w:val="0"/>
          <w:numId w:val="3"/>
        </w:numPr>
        <w:rPr>
          <w:rFonts w:eastAsia="Times New Roman"/>
        </w:rPr>
      </w:pPr>
      <w:r>
        <w:rPr>
          <w:rFonts w:ascii="Arial" w:hAnsi="Arial" w:cs="Arial"/>
        </w:rPr>
        <w:t>Telephone number</w:t>
      </w:r>
    </w:p>
    <w:p w14:paraId="53057164" w14:textId="0A6E8654" w:rsidR="00704D33" w:rsidRPr="00946086" w:rsidRDefault="00946086" w:rsidP="005E6831">
      <w:pPr>
        <w:pStyle w:val="NoSpacing"/>
        <w:numPr>
          <w:ilvl w:val="0"/>
          <w:numId w:val="3"/>
        </w:numPr>
        <w:rPr>
          <w:rFonts w:eastAsia="Times New Roman"/>
        </w:rPr>
      </w:pPr>
      <w:r>
        <w:rPr>
          <w:rFonts w:ascii="Arial" w:hAnsi="Arial" w:cs="Arial"/>
        </w:rPr>
        <w:t xml:space="preserve">Gender </w:t>
      </w:r>
    </w:p>
    <w:p w14:paraId="4D240374" w14:textId="65574A33" w:rsidR="00946086" w:rsidRPr="00DF2F08" w:rsidRDefault="00946086" w:rsidP="005E6831">
      <w:pPr>
        <w:pStyle w:val="NoSpacing"/>
        <w:numPr>
          <w:ilvl w:val="0"/>
          <w:numId w:val="3"/>
        </w:numPr>
        <w:rPr>
          <w:rFonts w:eastAsia="Times New Roman"/>
        </w:rPr>
      </w:pPr>
      <w:r>
        <w:rPr>
          <w:rFonts w:ascii="Arial" w:hAnsi="Arial" w:cs="Arial"/>
        </w:rPr>
        <w:t>Age group</w:t>
      </w:r>
    </w:p>
    <w:p w14:paraId="4832352D" w14:textId="77777777" w:rsidR="00DF2F08" w:rsidRDefault="00DF2F08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421F8FC5" w14:textId="6C752910" w:rsid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Special (Sensitive) category data: </w:t>
      </w:r>
    </w:p>
    <w:p w14:paraId="65B53762" w14:textId="7E5F25A2" w:rsidR="00704D33" w:rsidRDefault="00946086" w:rsidP="00946086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Health (physical and mental)</w:t>
      </w:r>
    </w:p>
    <w:p w14:paraId="2333A387" w14:textId="646672BD" w:rsidR="00946086" w:rsidRDefault="00946086" w:rsidP="00946086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Disability</w:t>
      </w:r>
    </w:p>
    <w:p w14:paraId="5175B8A0" w14:textId="77777777" w:rsidR="00704D33" w:rsidRPr="00704D33" w:rsidRDefault="00704D33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5BD65D71" w14:textId="59CA54AE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Lawful Basis for Processing Special Categories of Personal Data:</w:t>
      </w:r>
    </w:p>
    <w:p w14:paraId="52A878BA" w14:textId="05A3788E" w:rsidR="00362B05" w:rsidRPr="00362B05" w:rsidRDefault="00946086" w:rsidP="00362B05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Explicit consent </w:t>
      </w:r>
    </w:p>
    <w:p w14:paraId="04ABBD8E" w14:textId="66CF1EF5" w:rsidR="00371A96" w:rsidRDefault="00371A96" w:rsidP="00DF2F08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Processing of personal data relating to criminal convictions and offences:</w:t>
      </w:r>
    </w:p>
    <w:p w14:paraId="7333E53B" w14:textId="28EE08DD" w:rsidR="00704D33" w:rsidRDefault="00704D33" w:rsidP="00704D33">
      <w:pPr>
        <w:pStyle w:val="NoSpacing"/>
      </w:pPr>
    </w:p>
    <w:p w14:paraId="4ED6C6A6" w14:textId="7D408D9C" w:rsidR="00704D33" w:rsidRDefault="00F85BD5" w:rsidP="00704D3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Non-applicable</w:t>
      </w:r>
    </w:p>
    <w:p w14:paraId="16C8CAC9" w14:textId="77777777" w:rsidR="00704D33" w:rsidRPr="00704D33" w:rsidRDefault="00704D33" w:rsidP="00704D33">
      <w:pPr>
        <w:pStyle w:val="NoSpacing"/>
        <w:rPr>
          <w:rFonts w:ascii="Arial" w:hAnsi="Arial" w:cs="Arial"/>
        </w:rPr>
      </w:pPr>
    </w:p>
    <w:p w14:paraId="22402778" w14:textId="34BA52B4" w:rsidR="00371A96" w:rsidRPr="00362B05" w:rsidRDefault="00371A96" w:rsidP="00362B0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</w:rPr>
        <w:t>Sharing your data:</w:t>
      </w:r>
    </w:p>
    <w:p w14:paraId="31E872C9" w14:textId="2F870904" w:rsidR="00946086" w:rsidRPr="00946086" w:rsidRDefault="00946086" w:rsidP="0094608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Event instructors/volunteers</w:t>
      </w:r>
    </w:p>
    <w:p w14:paraId="3B21F2CD" w14:textId="2353C43B" w:rsidR="00F85BD5" w:rsidRPr="00F85BD5" w:rsidRDefault="00F85BD5" w:rsidP="00F85BD5">
      <w:pPr>
        <w:pStyle w:val="ListParagraph"/>
        <w:ind w:left="405"/>
        <w:rPr>
          <w:rFonts w:ascii="Arial" w:hAnsi="Arial" w:cs="Arial"/>
          <w:sz w:val="22"/>
          <w:szCs w:val="22"/>
        </w:rPr>
      </w:pPr>
    </w:p>
    <w:p w14:paraId="47B8A0D6" w14:textId="77777777" w:rsidR="00362B05" w:rsidRDefault="00362B05" w:rsidP="00371A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7D13858B" w14:textId="16E419A6" w:rsidR="00371A96" w:rsidRPr="00DF2F08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hAnsi="Arial" w:cs="Arial"/>
          <w:b/>
          <w:bCs/>
          <w:sz w:val="22"/>
          <w:szCs w:val="22"/>
        </w:rPr>
        <w:t>A</w:t>
      </w:r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utomated decision </w:t>
      </w:r>
      <w:proofErr w:type="gramStart"/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making :</w:t>
      </w:r>
      <w:proofErr w:type="gramEnd"/>
    </w:p>
    <w:p w14:paraId="70F72878" w14:textId="48312F3F" w:rsidR="00371A96" w:rsidRDefault="00371A96" w:rsidP="00371A96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Non-Applicable</w:t>
      </w:r>
    </w:p>
    <w:p w14:paraId="21EE691E" w14:textId="77777777" w:rsidR="00DF2F08" w:rsidRPr="00371A96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DCC3FD" w14:textId="1CEF9534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How long we keep your data:</w:t>
      </w:r>
    </w:p>
    <w:p w14:paraId="24AA0A19" w14:textId="15017538" w:rsidR="00946086" w:rsidRDefault="00946086" w:rsidP="00F85BD5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1 year</w:t>
      </w:r>
    </w:p>
    <w:p w14:paraId="6B029F8E" w14:textId="7C9AC88B" w:rsidR="00EA2859" w:rsidRPr="001057A1" w:rsidRDefault="00F85BD5" w:rsidP="000718B2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lastRenderedPageBreak/>
        <w:t>6 years from last payment</w:t>
      </w:r>
      <w:r w:rsidR="00DD622C"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1775"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A2859" w:rsidRPr="001057A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94E74" w14:textId="77777777" w:rsidR="0022556F" w:rsidRDefault="0022556F" w:rsidP="001057A1">
      <w:pPr>
        <w:spacing w:after="0" w:line="240" w:lineRule="auto"/>
      </w:pPr>
      <w:r>
        <w:separator/>
      </w:r>
    </w:p>
  </w:endnote>
  <w:endnote w:type="continuationSeparator" w:id="0">
    <w:p w14:paraId="1556D65F" w14:textId="77777777" w:rsidR="0022556F" w:rsidRDefault="0022556F" w:rsidP="0010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97A56" w14:textId="23D31273" w:rsidR="00BA6E8B" w:rsidRDefault="00BA6E8B">
    <w:pPr>
      <w:pStyle w:val="Footer"/>
    </w:pPr>
    <w:r>
      <w:t>Published 24</w:t>
    </w:r>
    <w:r w:rsidRPr="00BA6E8B">
      <w:rPr>
        <w:vertAlign w:val="superscript"/>
      </w:rPr>
      <w:t>th</w:t>
    </w:r>
    <w:r>
      <w:t xml:space="preserve"> November 2022</w:t>
    </w:r>
  </w:p>
  <w:p w14:paraId="00A474A1" w14:textId="77777777" w:rsidR="00BA6E8B" w:rsidRDefault="00BA6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9E3C5" w14:textId="77777777" w:rsidR="0022556F" w:rsidRDefault="0022556F" w:rsidP="001057A1">
      <w:pPr>
        <w:spacing w:after="0" w:line="240" w:lineRule="auto"/>
      </w:pPr>
      <w:r>
        <w:separator/>
      </w:r>
    </w:p>
  </w:footnote>
  <w:footnote w:type="continuationSeparator" w:id="0">
    <w:p w14:paraId="7BCA4DDB" w14:textId="77777777" w:rsidR="0022556F" w:rsidRDefault="0022556F" w:rsidP="00105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690"/>
    <w:multiLevelType w:val="hybridMultilevel"/>
    <w:tmpl w:val="AE20A20C"/>
    <w:lvl w:ilvl="0" w:tplc="56E64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1469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8C6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E6B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EC6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4DE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C5B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0F6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6A6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7AA6"/>
    <w:multiLevelType w:val="hybridMultilevel"/>
    <w:tmpl w:val="082A7358"/>
    <w:lvl w:ilvl="0" w:tplc="58B48B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84FE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F8DC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F64B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2664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0CB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692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237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C2D9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65EF4"/>
    <w:multiLevelType w:val="hybridMultilevel"/>
    <w:tmpl w:val="E9A27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D0BFE"/>
    <w:multiLevelType w:val="hybridMultilevel"/>
    <w:tmpl w:val="715AEB94"/>
    <w:lvl w:ilvl="0" w:tplc="1EA068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D447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BCAB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646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9E6C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CCED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2E01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6801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6088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D4862"/>
    <w:multiLevelType w:val="hybridMultilevel"/>
    <w:tmpl w:val="58263226"/>
    <w:lvl w:ilvl="0" w:tplc="5F20C3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38C9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006D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C3B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B04D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6EBF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4A3A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DE0C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233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A1B64"/>
    <w:multiLevelType w:val="hybridMultilevel"/>
    <w:tmpl w:val="07CE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743B3"/>
    <w:multiLevelType w:val="hybridMultilevel"/>
    <w:tmpl w:val="F90CFBB6"/>
    <w:lvl w:ilvl="0" w:tplc="634E0390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2725F"/>
    <w:multiLevelType w:val="hybridMultilevel"/>
    <w:tmpl w:val="02B67C20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D160E"/>
    <w:multiLevelType w:val="hybridMultilevel"/>
    <w:tmpl w:val="84C2AD78"/>
    <w:lvl w:ilvl="0" w:tplc="6B5636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383C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8472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0E9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F890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CE8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2B9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1618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107B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709E4"/>
    <w:multiLevelType w:val="hybridMultilevel"/>
    <w:tmpl w:val="2C9496DC"/>
    <w:lvl w:ilvl="0" w:tplc="E50CB3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296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408A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726A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2C6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924A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72AE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C4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DEA6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D5A51"/>
    <w:multiLevelType w:val="hybridMultilevel"/>
    <w:tmpl w:val="1EE23180"/>
    <w:lvl w:ilvl="0" w:tplc="808AB0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CB9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E066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067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7EAC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7CAC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4DA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70C7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B050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40DCB"/>
    <w:multiLevelType w:val="hybridMultilevel"/>
    <w:tmpl w:val="AE9647B4"/>
    <w:lvl w:ilvl="0" w:tplc="42B8DF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EA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FCC0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A2AD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B6B6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AC4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2E4B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54C9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87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31EA7"/>
    <w:multiLevelType w:val="hybridMultilevel"/>
    <w:tmpl w:val="58CE47CC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670D2AA7"/>
    <w:multiLevelType w:val="hybridMultilevel"/>
    <w:tmpl w:val="21E83818"/>
    <w:lvl w:ilvl="0" w:tplc="3A7C29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6E0A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149C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2EEF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5E22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AABC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070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966B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725F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936ED"/>
    <w:multiLevelType w:val="hybridMultilevel"/>
    <w:tmpl w:val="A8A2D374"/>
    <w:lvl w:ilvl="0" w:tplc="9CBA3B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5688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66E3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01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DB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4E6A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8E87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9651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B88D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C7CC1"/>
    <w:multiLevelType w:val="hybridMultilevel"/>
    <w:tmpl w:val="97D0809C"/>
    <w:lvl w:ilvl="0" w:tplc="78B65B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C61D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CD3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24E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3CEB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7221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1E9B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A66B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7011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333278">
    <w:abstractNumId w:val="0"/>
  </w:num>
  <w:num w:numId="2" w16cid:durableId="596909275">
    <w:abstractNumId w:val="12"/>
  </w:num>
  <w:num w:numId="3" w16cid:durableId="882055455">
    <w:abstractNumId w:val="7"/>
  </w:num>
  <w:num w:numId="4" w16cid:durableId="467745936">
    <w:abstractNumId w:val="1"/>
  </w:num>
  <w:num w:numId="5" w16cid:durableId="225725923">
    <w:abstractNumId w:val="14"/>
  </w:num>
  <w:num w:numId="6" w16cid:durableId="438110209">
    <w:abstractNumId w:val="9"/>
  </w:num>
  <w:num w:numId="7" w16cid:durableId="911700583">
    <w:abstractNumId w:val="3"/>
  </w:num>
  <w:num w:numId="8" w16cid:durableId="1552575521">
    <w:abstractNumId w:val="13"/>
  </w:num>
  <w:num w:numId="9" w16cid:durableId="1595743053">
    <w:abstractNumId w:val="8"/>
  </w:num>
  <w:num w:numId="10" w16cid:durableId="1709135908">
    <w:abstractNumId w:val="4"/>
  </w:num>
  <w:num w:numId="11" w16cid:durableId="1838575985">
    <w:abstractNumId w:val="16"/>
  </w:num>
  <w:num w:numId="12" w16cid:durableId="871580135">
    <w:abstractNumId w:val="10"/>
  </w:num>
  <w:num w:numId="13" w16cid:durableId="2097819819">
    <w:abstractNumId w:val="5"/>
  </w:num>
  <w:num w:numId="14" w16cid:durableId="422335862">
    <w:abstractNumId w:val="2"/>
  </w:num>
  <w:num w:numId="15" w16cid:durableId="445346179">
    <w:abstractNumId w:val="6"/>
  </w:num>
  <w:num w:numId="16" w16cid:durableId="2143425664">
    <w:abstractNumId w:val="11"/>
  </w:num>
  <w:num w:numId="17" w16cid:durableId="7690877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75"/>
    <w:rsid w:val="00047340"/>
    <w:rsid w:val="000718B2"/>
    <w:rsid w:val="000833FC"/>
    <w:rsid w:val="001057A1"/>
    <w:rsid w:val="00176EB5"/>
    <w:rsid w:val="001F698F"/>
    <w:rsid w:val="0022556F"/>
    <w:rsid w:val="002A5989"/>
    <w:rsid w:val="00362B05"/>
    <w:rsid w:val="00371A96"/>
    <w:rsid w:val="004436C4"/>
    <w:rsid w:val="00502F94"/>
    <w:rsid w:val="005B7FC3"/>
    <w:rsid w:val="005E6831"/>
    <w:rsid w:val="00704D33"/>
    <w:rsid w:val="00946086"/>
    <w:rsid w:val="00BA059E"/>
    <w:rsid w:val="00BA6E8B"/>
    <w:rsid w:val="00CE151E"/>
    <w:rsid w:val="00DB1775"/>
    <w:rsid w:val="00DD622C"/>
    <w:rsid w:val="00DF2F08"/>
    <w:rsid w:val="00EA2859"/>
    <w:rsid w:val="00F55B16"/>
    <w:rsid w:val="00F8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6F9AFF"/>
  <w15:chartTrackingRefBased/>
  <w15:docId w15:val="{F330CADF-5FF1-44C1-B8A7-68FECF7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1A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A6E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E8B"/>
  </w:style>
  <w:style w:type="paragraph" w:styleId="Footer">
    <w:name w:val="footer"/>
    <w:basedOn w:val="Normal"/>
    <w:link w:val="FooterChar"/>
    <w:uiPriority w:val="99"/>
    <w:unhideWhenUsed/>
    <w:rsid w:val="00BA6E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6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0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10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4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0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6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80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4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6744</Words>
  <Characters>38446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Ealey, Hannah</dc:creator>
  <cp:keywords/>
  <dc:description/>
  <cp:lastModifiedBy>Ealey, Hannah</cp:lastModifiedBy>
  <cp:revision>5</cp:revision>
  <dcterms:created xsi:type="dcterms:W3CDTF">2022-07-06T15:27:00Z</dcterms:created>
  <dcterms:modified xsi:type="dcterms:W3CDTF">2023-02-03T12:30:00Z</dcterms:modified>
</cp:coreProperties>
</file>