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A137" w14:textId="77777777" w:rsidR="001A1CD6" w:rsidRDefault="00A23EF5">
      <w:pPr>
        <w:spacing w:after="119"/>
        <w:ind w:left="1228"/>
      </w:pPr>
      <w:r>
        <w:rPr>
          <w:noProof/>
        </w:rPr>
        <w:drawing>
          <wp:inline distT="0" distB="0" distL="0" distR="0" wp14:anchorId="6A0121EC" wp14:editId="487F3AA4">
            <wp:extent cx="5083810" cy="828284"/>
            <wp:effectExtent l="0" t="0" r="0" b="0"/>
            <wp:docPr id="197" name="Picture 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3810" cy="82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38144" w14:textId="77777777" w:rsidR="001A1CD6" w:rsidRDefault="00A23EF5">
      <w:pPr>
        <w:spacing w:after="196"/>
        <w:ind w:left="6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FD2CFB7" w14:textId="77777777" w:rsidR="001A1CD6" w:rsidRDefault="00A23EF5">
      <w:pPr>
        <w:spacing w:after="123"/>
        <w:jc w:val="center"/>
      </w:pPr>
      <w:r>
        <w:rPr>
          <w:rFonts w:ascii="Arial" w:eastAsia="Arial" w:hAnsi="Arial" w:cs="Arial"/>
          <w:b/>
          <w:sz w:val="28"/>
        </w:rPr>
        <w:t xml:space="preserve">Application for a non-material amendment following grant of planning permission Validation Checklist </w:t>
      </w:r>
    </w:p>
    <w:p w14:paraId="35777A4B" w14:textId="77777777" w:rsidR="001A1CD6" w:rsidRDefault="00A23EF5">
      <w:pPr>
        <w:spacing w:after="161"/>
        <w:ind w:left="-5" w:hanging="10"/>
      </w:pPr>
      <w:r>
        <w:rPr>
          <w:rFonts w:ascii="Arial" w:eastAsia="Arial" w:hAnsi="Arial" w:cs="Arial"/>
          <w:sz w:val="24"/>
        </w:rPr>
        <w:t xml:space="preserve">Complete this checklist and submit it with your application to make a minor change to an approved planning proposal. </w:t>
      </w:r>
    </w:p>
    <w:p w14:paraId="439B6EC8" w14:textId="77777777" w:rsidR="001A1CD6" w:rsidRDefault="00A23EF5">
      <w:pPr>
        <w:spacing w:after="161"/>
      </w:pPr>
      <w:r>
        <w:rPr>
          <w:rFonts w:ascii="Arial" w:eastAsia="Arial" w:hAnsi="Arial" w:cs="Arial"/>
          <w:b/>
          <w:sz w:val="24"/>
          <w:shd w:val="clear" w:color="auto" w:fill="FFFF00"/>
        </w:rPr>
        <w:t>You will need to submit this completed checklist with your application. It will not be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  <w:shd w:val="clear" w:color="auto" w:fill="FFFF00"/>
        </w:rPr>
        <w:t>accepted without it.</w:t>
      </w:r>
      <w:r>
        <w:rPr>
          <w:rFonts w:ascii="Arial" w:eastAsia="Arial" w:hAnsi="Arial" w:cs="Arial"/>
          <w:b/>
          <w:sz w:val="24"/>
        </w:rPr>
        <w:t xml:space="preserve">  </w:t>
      </w:r>
    </w:p>
    <w:p w14:paraId="3CF5B8D6" w14:textId="77777777" w:rsidR="001A1CD6" w:rsidRDefault="00A23EF5">
      <w:pPr>
        <w:spacing w:after="197"/>
        <w:ind w:left="-5" w:hanging="10"/>
      </w:pPr>
      <w:r>
        <w:rPr>
          <w:rFonts w:ascii="Arial" w:eastAsia="Arial" w:hAnsi="Arial" w:cs="Arial"/>
          <w:sz w:val="24"/>
        </w:rPr>
        <w:t xml:space="preserve">Guidance and information on </w:t>
      </w:r>
      <w:r>
        <w:rPr>
          <w:rFonts w:ascii="Arial" w:eastAsia="Arial" w:hAnsi="Arial" w:cs="Arial"/>
          <w:sz w:val="24"/>
        </w:rPr>
        <w:t xml:space="preserve">the drawing and documents listed below can be found in our </w:t>
      </w:r>
      <w:hyperlink r:id="rId5">
        <w:r>
          <w:rPr>
            <w:rFonts w:ascii="Arial" w:eastAsia="Arial" w:hAnsi="Arial" w:cs="Arial"/>
            <w:color w:val="0563C1"/>
            <w:sz w:val="24"/>
            <w:u w:val="single" w:color="0563C1"/>
          </w:rPr>
          <w:t>Validation Checklist Guidance Note</w:t>
        </w:r>
      </w:hyperlink>
      <w:hyperlink r:id="rId6">
        <w:r>
          <w:rPr>
            <w:rFonts w:ascii="Arial" w:eastAsia="Arial" w:hAnsi="Arial" w:cs="Arial"/>
            <w:sz w:val="24"/>
          </w:rPr>
          <w:t>.</w:t>
        </w:r>
      </w:hyperlink>
      <w:r>
        <w:rPr>
          <w:rFonts w:ascii="Arial" w:eastAsia="Arial" w:hAnsi="Arial" w:cs="Arial"/>
          <w:b/>
          <w:sz w:val="24"/>
        </w:rPr>
        <w:t xml:space="preserve"> </w:t>
      </w:r>
    </w:p>
    <w:p w14:paraId="39C0BCD7" w14:textId="77777777" w:rsidR="001A1CD6" w:rsidRDefault="00A23EF5">
      <w:pPr>
        <w:spacing w:after="0"/>
        <w:ind w:left="-5" w:hanging="10"/>
      </w:pPr>
      <w:r>
        <w:rPr>
          <w:rFonts w:ascii="Arial" w:eastAsia="Arial" w:hAnsi="Arial" w:cs="Arial"/>
          <w:b/>
          <w:sz w:val="28"/>
        </w:rPr>
        <w:t xml:space="preserve">National requirements </w:t>
      </w:r>
    </w:p>
    <w:tbl>
      <w:tblPr>
        <w:tblStyle w:val="TableGrid"/>
        <w:tblW w:w="10289" w:type="dxa"/>
        <w:tblInd w:w="5" w:type="dxa"/>
        <w:tblCellMar>
          <w:top w:w="56" w:type="dxa"/>
          <w:left w:w="108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5047"/>
        <w:gridCol w:w="1498"/>
        <w:gridCol w:w="3744"/>
      </w:tblGrid>
      <w:tr w:rsidR="001A1CD6" w14:paraId="35F93722" w14:textId="77777777">
        <w:trPr>
          <w:trHeight w:val="56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4871" w14:textId="77777777" w:rsidR="001A1CD6" w:rsidRDefault="00A23EF5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Requirement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E3B5" w14:textId="77777777" w:rsidR="001A1CD6" w:rsidRDefault="00A23EF5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Included – Y/N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4344" w14:textId="77777777" w:rsidR="001A1CD6" w:rsidRDefault="00A23EF5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If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No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, short statement why detail is not required </w:t>
            </w:r>
          </w:p>
        </w:tc>
      </w:tr>
      <w:tr w:rsidR="001A1CD6" w14:paraId="65371FB1" w14:textId="77777777">
        <w:trPr>
          <w:trHeight w:val="1116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EC5E" w14:textId="77777777" w:rsidR="001A1CD6" w:rsidRDefault="00A23EF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1ACA3E6" w14:textId="77777777" w:rsidR="001A1CD6" w:rsidRDefault="00A23EF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Completed application form,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signed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and dated </w:t>
            </w:r>
          </w:p>
          <w:p w14:paraId="5718688C" w14:textId="77777777" w:rsidR="001A1CD6" w:rsidRDefault="00A23EF5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B354" w14:textId="77777777" w:rsidR="001A1CD6" w:rsidRDefault="00A23EF5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80A4" w14:textId="77777777" w:rsidR="001A1CD6" w:rsidRDefault="00A23EF5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A1CD6" w14:paraId="27756BE5" w14:textId="77777777">
        <w:trPr>
          <w:trHeight w:val="1390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BCEB" w14:textId="77777777" w:rsidR="001A1CD6" w:rsidRDefault="00A23EF5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FA74144" w14:textId="77777777" w:rsidR="001A1CD6" w:rsidRDefault="00A23EF5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Completed Ownership Certificate </w:t>
            </w:r>
          </w:p>
          <w:p w14:paraId="6E7F8286" w14:textId="77777777" w:rsidR="001A1CD6" w:rsidRDefault="00A23EF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(A, B, C or D as appropriate) – within application form </w:t>
            </w:r>
          </w:p>
          <w:p w14:paraId="2CBF510E" w14:textId="77777777" w:rsidR="001A1CD6" w:rsidRDefault="00A23EF5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6206" w14:textId="77777777" w:rsidR="001A1CD6" w:rsidRDefault="00A23EF5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5525" w14:textId="77777777" w:rsidR="001A1CD6" w:rsidRDefault="00A23EF5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A1CD6" w14:paraId="4429BF7B" w14:textId="77777777">
        <w:trPr>
          <w:trHeight w:val="83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08FB" w14:textId="77777777" w:rsidR="001A1CD6" w:rsidRDefault="00A23EF5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B9A6863" w14:textId="77777777" w:rsidR="001A1CD6" w:rsidRDefault="00A23EF5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Correct application fee </w:t>
            </w:r>
          </w:p>
          <w:p w14:paraId="6DA38AAF" w14:textId="77777777" w:rsidR="001A1CD6" w:rsidRDefault="00A23EF5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4AFE" w14:textId="77777777" w:rsidR="001A1CD6" w:rsidRDefault="00A23EF5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D003" w14:textId="77777777" w:rsidR="001A1CD6" w:rsidRDefault="00A23EF5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A1CD6" w14:paraId="427C68AD" w14:textId="77777777">
        <w:trPr>
          <w:trHeight w:val="1114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BAF6" w14:textId="77777777" w:rsidR="001A1CD6" w:rsidRDefault="00A23EF5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4482AB5" w14:textId="77777777" w:rsidR="001A1CD6" w:rsidRDefault="00A23EF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Proposed plans relevant to the non-material amendment sought </w:t>
            </w:r>
          </w:p>
          <w:p w14:paraId="0F9B5C91" w14:textId="77777777" w:rsidR="001A1CD6" w:rsidRDefault="00A23EF5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CF10" w14:textId="77777777" w:rsidR="001A1CD6" w:rsidRDefault="00A23EF5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6EFB" w14:textId="77777777" w:rsidR="001A1CD6" w:rsidRDefault="00A23EF5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9C8985A" w14:textId="77777777" w:rsidR="001A1CD6" w:rsidRDefault="00A23EF5">
      <w:pPr>
        <w:spacing w:after="196"/>
      </w:pPr>
      <w:r>
        <w:rPr>
          <w:rFonts w:ascii="Arial" w:eastAsia="Arial" w:hAnsi="Arial" w:cs="Arial"/>
          <w:sz w:val="24"/>
        </w:rPr>
        <w:t xml:space="preserve"> </w:t>
      </w:r>
    </w:p>
    <w:p w14:paraId="5F8996ED" w14:textId="77777777" w:rsidR="001A1CD6" w:rsidRDefault="00A23EF5">
      <w:pPr>
        <w:spacing w:after="0"/>
        <w:ind w:left="-5" w:hanging="10"/>
      </w:pPr>
      <w:r>
        <w:rPr>
          <w:rFonts w:ascii="Arial" w:eastAsia="Arial" w:hAnsi="Arial" w:cs="Arial"/>
          <w:b/>
          <w:sz w:val="28"/>
        </w:rPr>
        <w:t xml:space="preserve">Local List Requirements </w:t>
      </w:r>
    </w:p>
    <w:tbl>
      <w:tblPr>
        <w:tblStyle w:val="TableGrid"/>
        <w:tblW w:w="10344" w:type="dxa"/>
        <w:tblInd w:w="5" w:type="dxa"/>
        <w:tblCellMar>
          <w:top w:w="56" w:type="dxa"/>
          <w:left w:w="108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4958"/>
        <w:gridCol w:w="1558"/>
        <w:gridCol w:w="3828"/>
      </w:tblGrid>
      <w:tr w:rsidR="001A1CD6" w14:paraId="4BF904DF" w14:textId="77777777">
        <w:trPr>
          <w:trHeight w:val="562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E0F5" w14:textId="77777777" w:rsidR="001A1CD6" w:rsidRDefault="00A23EF5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Requirement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EF32" w14:textId="77777777" w:rsidR="001A1CD6" w:rsidRDefault="00A23EF5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Included – Y/N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22FD" w14:textId="77777777" w:rsidR="001A1CD6" w:rsidRDefault="00A23EF5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If N short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statement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 why not required </w:t>
            </w:r>
          </w:p>
        </w:tc>
      </w:tr>
      <w:tr w:rsidR="001A1CD6" w14:paraId="6616754B" w14:textId="77777777">
        <w:trPr>
          <w:trHeight w:val="1668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CB5C" w14:textId="77777777" w:rsidR="001A1CD6" w:rsidRDefault="00A23EF5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65254EC" w14:textId="77777777" w:rsidR="001A1CD6" w:rsidRDefault="00A23EF5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F90CD08" w14:textId="77777777" w:rsidR="001A1CD6" w:rsidRDefault="00A23EF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Form detailing the non-material amendment sought </w:t>
            </w:r>
          </w:p>
          <w:p w14:paraId="611689F1" w14:textId="77777777" w:rsidR="001A1CD6" w:rsidRDefault="00A23EF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8B6BAD1" w14:textId="77777777" w:rsidR="001A1CD6" w:rsidRDefault="00A23EF5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BCB7" w14:textId="77777777" w:rsidR="001A1CD6" w:rsidRDefault="00A23EF5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9BB0" w14:textId="77777777" w:rsidR="001A1CD6" w:rsidRDefault="00A23EF5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A1CD6" w14:paraId="1577EBAC" w14:textId="77777777">
        <w:trPr>
          <w:trHeight w:val="1114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AD98" w14:textId="77777777" w:rsidR="001A1CD6" w:rsidRDefault="00A23EF5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</w:t>
            </w:r>
          </w:p>
          <w:p w14:paraId="1076508D" w14:textId="77777777" w:rsidR="001A1CD6" w:rsidRDefault="00A23EF5">
            <w:pPr>
              <w:spacing w:after="0" w:line="240" w:lineRule="auto"/>
              <w:ind w:left="1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Revised CIL Form 1 and measurements plan </w:t>
            </w:r>
          </w:p>
          <w:p w14:paraId="25FCEAC5" w14:textId="77777777" w:rsidR="001A1CD6" w:rsidRDefault="00A23EF5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4E39" w14:textId="77777777" w:rsidR="001A1CD6" w:rsidRDefault="00A23EF5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C58F" w14:textId="77777777" w:rsidR="001A1CD6" w:rsidRDefault="00A23EF5">
            <w:pPr>
              <w:spacing w:after="0"/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498EE77" w14:textId="77777777" w:rsidR="001A1CD6" w:rsidRDefault="00A23EF5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December 2022 </w:t>
      </w:r>
    </w:p>
    <w:sectPr w:rsidR="001A1CD6">
      <w:pgSz w:w="11906" w:h="16838"/>
      <w:pgMar w:top="720" w:right="719" w:bottom="131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CD6"/>
    <w:rsid w:val="001A1CD6"/>
    <w:rsid w:val="00A2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9DC70"/>
  <w15:docId w15:val="{24EE376A-C66C-4B03-875D-99469702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uthoxon.gov.uk/wp-content/uploads/sites/2/2022/12/2022-12-07-Final-Validation-Guide.pdf" TargetMode="External"/><Relationship Id="rId5" Type="http://schemas.openxmlformats.org/officeDocument/2006/relationships/hyperlink" Target="https://www.southoxon.gov.uk/wp-content/uploads/sites/2/2022/12/2022-12-07-Final-Validation-Guide.pdf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Strange</dc:creator>
  <cp:keywords/>
  <cp:lastModifiedBy>Ireland, Natasha</cp:lastModifiedBy>
  <cp:revision>2</cp:revision>
  <dcterms:created xsi:type="dcterms:W3CDTF">2023-03-03T14:39:00Z</dcterms:created>
  <dcterms:modified xsi:type="dcterms:W3CDTF">2023-03-03T14:39:00Z</dcterms:modified>
</cp:coreProperties>
</file>