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D029" w14:textId="3FA72F32" w:rsidR="006F43F1" w:rsidRDefault="006F43F1" w:rsidP="00151F33">
      <w:pPr>
        <w:pStyle w:val="BodyText"/>
        <w:spacing w:before="7"/>
        <w:ind w:right="178"/>
        <w:rPr>
          <w:rFonts w:ascii="Times New Roman"/>
          <w:b w:val="0"/>
          <w:sz w:val="12"/>
        </w:rPr>
      </w:pPr>
    </w:p>
    <w:p w14:paraId="39E59674" w14:textId="7C72FD75" w:rsidR="006F43F1" w:rsidRDefault="006F43F1">
      <w:pPr>
        <w:pStyle w:val="BodyText"/>
        <w:ind w:left="6521"/>
        <w:rPr>
          <w:rFonts w:ascii="Times New Roman"/>
          <w:b w:val="0"/>
          <w:sz w:val="20"/>
        </w:rPr>
      </w:pPr>
    </w:p>
    <w:p w14:paraId="37C9A6A6" w14:textId="0BCA57D3" w:rsidR="006F43F1" w:rsidRDefault="00DF21DD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3806E" wp14:editId="19C23A97">
            <wp:simplePos x="0" y="0"/>
            <wp:positionH relativeFrom="column">
              <wp:posOffset>3597274</wp:posOffset>
            </wp:positionH>
            <wp:positionV relativeFrom="paragraph">
              <wp:posOffset>142240</wp:posOffset>
            </wp:positionV>
            <wp:extent cx="2219325" cy="722571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056" cy="72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3F823973" wp14:editId="61EDE78E">
            <wp:extent cx="2066925" cy="981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B0539" w14:textId="77777777" w:rsidR="006F43F1" w:rsidRDefault="006F43F1">
      <w:pPr>
        <w:pStyle w:val="BodyText"/>
        <w:spacing w:before="8"/>
        <w:rPr>
          <w:rFonts w:ascii="Times New Roman"/>
          <w:b w:val="0"/>
          <w:sz w:val="29"/>
        </w:rPr>
      </w:pPr>
    </w:p>
    <w:p w14:paraId="17D42A29" w14:textId="7A638E2A" w:rsidR="006F43F1" w:rsidRDefault="00151F33">
      <w:pPr>
        <w:pStyle w:val="BodyText"/>
        <w:spacing w:before="44" w:line="372" w:lineRule="auto"/>
        <w:ind w:left="3295" w:right="3313"/>
        <w:jc w:val="center"/>
      </w:pPr>
      <w:r>
        <w:rPr>
          <w:color w:val="001F5F"/>
        </w:rPr>
        <w:t xml:space="preserve">Repair Responsibilities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  <w:gridCol w:w="4587"/>
      </w:tblGrid>
      <w:tr w:rsidR="006F43F1" w14:paraId="543C0883" w14:textId="77777777" w:rsidTr="00151F33">
        <w:trPr>
          <w:trHeight w:val="342"/>
        </w:trPr>
        <w:tc>
          <w:tcPr>
            <w:tcW w:w="4431" w:type="dxa"/>
          </w:tcPr>
          <w:p w14:paraId="41622130" w14:textId="2D0BE234" w:rsidR="006F43F1" w:rsidRDefault="00151F33">
            <w:pPr>
              <w:pStyle w:val="TableParagraph"/>
              <w:spacing w:line="323" w:lineRule="exact"/>
              <w:ind w:left="114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Council responsibility</w:t>
            </w:r>
          </w:p>
        </w:tc>
        <w:tc>
          <w:tcPr>
            <w:tcW w:w="4587" w:type="dxa"/>
          </w:tcPr>
          <w:p w14:paraId="6CA0146A" w14:textId="77777777" w:rsidR="006F43F1" w:rsidRDefault="00151F33">
            <w:pPr>
              <w:pStyle w:val="TableParagraph"/>
              <w:spacing w:line="323" w:lineRule="exact"/>
              <w:ind w:left="1029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Tenant responsibility</w:t>
            </w:r>
          </w:p>
        </w:tc>
      </w:tr>
      <w:tr w:rsidR="006F43F1" w14:paraId="6B901993" w14:textId="77777777" w:rsidTr="00151F33">
        <w:trPr>
          <w:trHeight w:val="537"/>
        </w:trPr>
        <w:tc>
          <w:tcPr>
            <w:tcW w:w="4431" w:type="dxa"/>
          </w:tcPr>
          <w:p w14:paraId="1E1F79E9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Fencing and gates</w:t>
            </w:r>
          </w:p>
        </w:tc>
        <w:tc>
          <w:tcPr>
            <w:tcW w:w="4587" w:type="dxa"/>
          </w:tcPr>
          <w:p w14:paraId="38949DD6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Garden maintenance including all soft</w:t>
            </w:r>
          </w:p>
          <w:p w14:paraId="3877EB71" w14:textId="77777777" w:rsidR="006F43F1" w:rsidRDefault="00151F33">
            <w:pPr>
              <w:pStyle w:val="TableParagraph"/>
              <w:spacing w:before="1" w:line="249" w:lineRule="exact"/>
            </w:pPr>
            <w:r>
              <w:rPr>
                <w:color w:val="001F5F"/>
              </w:rPr>
              <w:t>landscaping areas</w:t>
            </w:r>
          </w:p>
        </w:tc>
      </w:tr>
      <w:tr w:rsidR="006F43F1" w14:paraId="3BD75640" w14:textId="77777777" w:rsidTr="00151F33">
        <w:trPr>
          <w:trHeight w:val="537"/>
        </w:trPr>
        <w:tc>
          <w:tcPr>
            <w:tcW w:w="4431" w:type="dxa"/>
            <w:shd w:val="clear" w:color="auto" w:fill="DEEAF6"/>
          </w:tcPr>
          <w:p w14:paraId="12322034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Existing hard landscaped areas including</w:t>
            </w:r>
          </w:p>
          <w:p w14:paraId="280A31D9" w14:textId="77777777" w:rsidR="006F43F1" w:rsidRDefault="00151F33">
            <w:pPr>
              <w:pStyle w:val="TableParagraph"/>
              <w:spacing w:line="249" w:lineRule="exact"/>
            </w:pPr>
            <w:r>
              <w:rPr>
                <w:color w:val="001F5F"/>
              </w:rPr>
              <w:t>driveways and pavements</w:t>
            </w:r>
          </w:p>
        </w:tc>
        <w:tc>
          <w:tcPr>
            <w:tcW w:w="4587" w:type="dxa"/>
            <w:shd w:val="clear" w:color="auto" w:fill="DEEAF6"/>
          </w:tcPr>
          <w:p w14:paraId="2A272C32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Clothes lines</w:t>
            </w:r>
          </w:p>
        </w:tc>
      </w:tr>
      <w:tr w:rsidR="006F43F1" w14:paraId="66C70DB3" w14:textId="77777777" w:rsidTr="00151F33">
        <w:trPr>
          <w:trHeight w:val="268"/>
        </w:trPr>
        <w:tc>
          <w:tcPr>
            <w:tcW w:w="4431" w:type="dxa"/>
          </w:tcPr>
          <w:p w14:paraId="4F14B828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External garden walls</w:t>
            </w:r>
          </w:p>
        </w:tc>
        <w:tc>
          <w:tcPr>
            <w:tcW w:w="4587" w:type="dxa"/>
          </w:tcPr>
          <w:p w14:paraId="68E9A760" w14:textId="1A52A2A4" w:rsidR="006F43F1" w:rsidRDefault="00151F33">
            <w:pPr>
              <w:pStyle w:val="TableParagraph"/>
            </w:pPr>
            <w:r>
              <w:rPr>
                <w:color w:val="001F5F"/>
              </w:rPr>
              <w:t>Sheds and outbuildings not installed by the council</w:t>
            </w:r>
          </w:p>
        </w:tc>
      </w:tr>
      <w:tr w:rsidR="006F43F1" w14:paraId="550E90FA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7D658795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Drainage pipework</w:t>
            </w:r>
          </w:p>
        </w:tc>
        <w:tc>
          <w:tcPr>
            <w:tcW w:w="4587" w:type="dxa"/>
            <w:shd w:val="clear" w:color="auto" w:fill="DEEAF6"/>
          </w:tcPr>
          <w:p w14:paraId="3B0F4D20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Wheelie Bins</w:t>
            </w:r>
          </w:p>
        </w:tc>
      </w:tr>
      <w:tr w:rsidR="006F43F1" w14:paraId="7C4E206D" w14:textId="77777777" w:rsidTr="00151F33">
        <w:trPr>
          <w:trHeight w:val="537"/>
        </w:trPr>
        <w:tc>
          <w:tcPr>
            <w:tcW w:w="4431" w:type="dxa"/>
          </w:tcPr>
          <w:p w14:paraId="2ADCA42F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External surface area of the property including</w:t>
            </w:r>
          </w:p>
          <w:p w14:paraId="6D935EFC" w14:textId="77777777" w:rsidR="006F43F1" w:rsidRDefault="00151F33">
            <w:pPr>
              <w:pStyle w:val="TableParagraph"/>
              <w:spacing w:line="249" w:lineRule="exact"/>
            </w:pPr>
            <w:r>
              <w:rPr>
                <w:color w:val="001F5F"/>
              </w:rPr>
              <w:t xml:space="preserve">roofs, walls, chimneys, </w:t>
            </w:r>
            <w:proofErr w:type="gramStart"/>
            <w:r>
              <w:rPr>
                <w:color w:val="001F5F"/>
              </w:rPr>
              <w:t>windows</w:t>
            </w:r>
            <w:proofErr w:type="gramEnd"/>
            <w:r>
              <w:rPr>
                <w:color w:val="001F5F"/>
              </w:rPr>
              <w:t xml:space="preserve"> and doors</w:t>
            </w:r>
          </w:p>
        </w:tc>
        <w:tc>
          <w:tcPr>
            <w:tcW w:w="4587" w:type="dxa"/>
          </w:tcPr>
          <w:p w14:paraId="49AFE76D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Hanging Rails and Shelves</w:t>
            </w:r>
          </w:p>
        </w:tc>
      </w:tr>
      <w:tr w:rsidR="006F43F1" w14:paraId="5A8A0FC0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5C3F0203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Broken glazed units</w:t>
            </w:r>
          </w:p>
        </w:tc>
        <w:tc>
          <w:tcPr>
            <w:tcW w:w="4587" w:type="dxa"/>
            <w:shd w:val="clear" w:color="auto" w:fill="DEEAF6"/>
          </w:tcPr>
          <w:p w14:paraId="783D1636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Satellite dishes and broadband connections</w:t>
            </w:r>
          </w:p>
        </w:tc>
      </w:tr>
      <w:tr w:rsidR="006F43F1" w14:paraId="21692C36" w14:textId="77777777" w:rsidTr="00151F33">
        <w:trPr>
          <w:trHeight w:val="268"/>
        </w:trPr>
        <w:tc>
          <w:tcPr>
            <w:tcW w:w="4431" w:type="dxa"/>
          </w:tcPr>
          <w:p w14:paraId="7D8B1595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Internal and external structural repairs</w:t>
            </w:r>
          </w:p>
        </w:tc>
        <w:tc>
          <w:tcPr>
            <w:tcW w:w="4587" w:type="dxa"/>
          </w:tcPr>
          <w:p w14:paraId="5BC7F75A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Curtain battens and rails</w:t>
            </w:r>
          </w:p>
        </w:tc>
      </w:tr>
      <w:tr w:rsidR="006F43F1" w14:paraId="08F82377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5AD1D866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Fires and fireplaces</w:t>
            </w:r>
          </w:p>
        </w:tc>
        <w:tc>
          <w:tcPr>
            <w:tcW w:w="4587" w:type="dxa"/>
            <w:shd w:val="clear" w:color="auto" w:fill="DEEAF6"/>
          </w:tcPr>
          <w:p w14:paraId="3F67B784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 xml:space="preserve">All </w:t>
            </w:r>
            <w:proofErr w:type="gramStart"/>
            <w:r>
              <w:rPr>
                <w:color w:val="001F5F"/>
              </w:rPr>
              <w:t>loose fitting</w:t>
            </w:r>
            <w:proofErr w:type="gramEnd"/>
            <w:r>
              <w:rPr>
                <w:color w:val="001F5F"/>
              </w:rPr>
              <w:t xml:space="preserve"> furniture</w:t>
            </w:r>
          </w:p>
        </w:tc>
      </w:tr>
      <w:tr w:rsidR="006F43F1" w14:paraId="1B445D45" w14:textId="77777777" w:rsidTr="00151F33">
        <w:trPr>
          <w:trHeight w:val="537"/>
        </w:trPr>
        <w:tc>
          <w:tcPr>
            <w:tcW w:w="4431" w:type="dxa"/>
          </w:tcPr>
          <w:p w14:paraId="32753DE9" w14:textId="77777777" w:rsidR="006F43F1" w:rsidRDefault="00151F33">
            <w:pPr>
              <w:pStyle w:val="TableParagraph"/>
              <w:spacing w:line="268" w:lineRule="exact"/>
            </w:pPr>
            <w:proofErr w:type="spellStart"/>
            <w:r>
              <w:rPr>
                <w:color w:val="001F5F"/>
              </w:rPr>
              <w:t>Fascias</w:t>
            </w:r>
            <w:proofErr w:type="spellEnd"/>
            <w:r>
              <w:rPr>
                <w:color w:val="001F5F"/>
              </w:rPr>
              <w:t>, soffits, guttering and downpipes</w:t>
            </w:r>
          </w:p>
        </w:tc>
        <w:tc>
          <w:tcPr>
            <w:tcW w:w="4587" w:type="dxa"/>
          </w:tcPr>
          <w:p w14:paraId="56D4D787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Replace/refix loose skirting boards, architraves</w:t>
            </w:r>
          </w:p>
          <w:p w14:paraId="3E5D459D" w14:textId="77777777" w:rsidR="006F43F1" w:rsidRDefault="00151F33">
            <w:pPr>
              <w:pStyle w:val="TableParagraph"/>
              <w:spacing w:line="249" w:lineRule="exact"/>
            </w:pPr>
            <w:r>
              <w:rPr>
                <w:color w:val="001F5F"/>
              </w:rPr>
              <w:t>and dado rails</w:t>
            </w:r>
          </w:p>
        </w:tc>
      </w:tr>
      <w:tr w:rsidR="006F43F1" w14:paraId="7A3F0C19" w14:textId="77777777" w:rsidTr="00151F33">
        <w:trPr>
          <w:trHeight w:val="1075"/>
        </w:trPr>
        <w:tc>
          <w:tcPr>
            <w:tcW w:w="4431" w:type="dxa"/>
            <w:shd w:val="clear" w:color="auto" w:fill="DEEAF6"/>
          </w:tcPr>
          <w:p w14:paraId="28BAF39D" w14:textId="0FE7A3D6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Garages and outbuildings installed by the council</w:t>
            </w:r>
          </w:p>
        </w:tc>
        <w:tc>
          <w:tcPr>
            <w:tcW w:w="4587" w:type="dxa"/>
            <w:shd w:val="clear" w:color="auto" w:fill="DEEAF6"/>
          </w:tcPr>
          <w:p w14:paraId="272095D1" w14:textId="77777777" w:rsidR="006F43F1" w:rsidRDefault="00151F33">
            <w:pPr>
              <w:pStyle w:val="TableParagraph"/>
              <w:spacing w:line="240" w:lineRule="auto"/>
              <w:ind w:right="87"/>
            </w:pPr>
            <w:r>
              <w:rPr>
                <w:color w:val="001F5F"/>
              </w:rPr>
              <w:t>Repair of internal doors including repair/replacement of loose internal door locks, latches, handles, hinges, defective letter boxes</w:t>
            </w:r>
          </w:p>
          <w:p w14:paraId="28204D37" w14:textId="77777777" w:rsidR="006F43F1" w:rsidRDefault="00151F33">
            <w:pPr>
              <w:pStyle w:val="TableParagraph"/>
              <w:spacing w:line="249" w:lineRule="exact"/>
            </w:pPr>
            <w:r>
              <w:rPr>
                <w:color w:val="001F5F"/>
              </w:rPr>
              <w:t>and locks where the keys have been lost</w:t>
            </w:r>
          </w:p>
        </w:tc>
      </w:tr>
      <w:tr w:rsidR="006F43F1" w14:paraId="63DDC2CC" w14:textId="77777777" w:rsidTr="00151F33">
        <w:trPr>
          <w:trHeight w:val="268"/>
        </w:trPr>
        <w:tc>
          <w:tcPr>
            <w:tcW w:w="4431" w:type="dxa"/>
          </w:tcPr>
          <w:p w14:paraId="5FC0021B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Building Insulation</w:t>
            </w:r>
          </w:p>
        </w:tc>
        <w:tc>
          <w:tcPr>
            <w:tcW w:w="4587" w:type="dxa"/>
          </w:tcPr>
          <w:p w14:paraId="641DBCB8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Internal decoration</w:t>
            </w:r>
          </w:p>
        </w:tc>
      </w:tr>
      <w:tr w:rsidR="006F43F1" w14:paraId="2B45DA65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4D86F1C9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External decoration</w:t>
            </w:r>
          </w:p>
        </w:tc>
        <w:tc>
          <w:tcPr>
            <w:tcW w:w="4587" w:type="dxa"/>
            <w:shd w:val="clear" w:color="auto" w:fill="DEEAF6"/>
          </w:tcPr>
          <w:p w14:paraId="4CF69884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Floor Coverings including repairs</w:t>
            </w:r>
          </w:p>
        </w:tc>
      </w:tr>
      <w:tr w:rsidR="006F43F1" w14:paraId="6164962F" w14:textId="77777777" w:rsidTr="00151F33">
        <w:trPr>
          <w:trHeight w:val="268"/>
        </w:trPr>
        <w:tc>
          <w:tcPr>
            <w:tcW w:w="4431" w:type="dxa"/>
          </w:tcPr>
          <w:p w14:paraId="31D81162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Scaffolding to effect repairs</w:t>
            </w:r>
          </w:p>
        </w:tc>
        <w:tc>
          <w:tcPr>
            <w:tcW w:w="4587" w:type="dxa"/>
          </w:tcPr>
          <w:p w14:paraId="491FBB63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Clearing and cleaning internally and externally</w:t>
            </w:r>
          </w:p>
        </w:tc>
      </w:tr>
      <w:tr w:rsidR="006F43F1" w14:paraId="35E3D72F" w14:textId="77777777" w:rsidTr="00151F33">
        <w:trPr>
          <w:trHeight w:val="537"/>
        </w:trPr>
        <w:tc>
          <w:tcPr>
            <w:tcW w:w="4431" w:type="dxa"/>
            <w:shd w:val="clear" w:color="auto" w:fill="DEEAF6"/>
          </w:tcPr>
          <w:p w14:paraId="6AE28561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Internal sub-floors and staircases</w:t>
            </w:r>
          </w:p>
        </w:tc>
        <w:tc>
          <w:tcPr>
            <w:tcW w:w="4587" w:type="dxa"/>
            <w:shd w:val="clear" w:color="auto" w:fill="DEEAF6"/>
          </w:tcPr>
          <w:p w14:paraId="0F23C131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Mirrors, toilet roll holders, soap dishes, towel</w:t>
            </w:r>
          </w:p>
          <w:p w14:paraId="69B73E74" w14:textId="77777777" w:rsidR="006F43F1" w:rsidRDefault="00151F33">
            <w:pPr>
              <w:pStyle w:val="TableParagraph"/>
              <w:spacing w:line="249" w:lineRule="exact"/>
            </w:pPr>
            <w:r>
              <w:rPr>
                <w:color w:val="001F5F"/>
              </w:rPr>
              <w:t>rails etc</w:t>
            </w:r>
          </w:p>
        </w:tc>
      </w:tr>
      <w:tr w:rsidR="006F43F1" w14:paraId="1E69C6E4" w14:textId="77777777" w:rsidTr="00151F33">
        <w:trPr>
          <w:trHeight w:val="268"/>
        </w:trPr>
        <w:tc>
          <w:tcPr>
            <w:tcW w:w="4431" w:type="dxa"/>
          </w:tcPr>
          <w:p w14:paraId="00C30743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Internal fire doors and furniture</w:t>
            </w:r>
          </w:p>
        </w:tc>
        <w:tc>
          <w:tcPr>
            <w:tcW w:w="4587" w:type="dxa"/>
          </w:tcPr>
          <w:p w14:paraId="54FA3901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Bathroom cabinets</w:t>
            </w:r>
          </w:p>
        </w:tc>
      </w:tr>
      <w:tr w:rsidR="006F43F1" w14:paraId="40199EBE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5AFFCA81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Balustrades, handrails and grab rails</w:t>
            </w:r>
          </w:p>
        </w:tc>
        <w:tc>
          <w:tcPr>
            <w:tcW w:w="4587" w:type="dxa"/>
            <w:shd w:val="clear" w:color="auto" w:fill="DEEAF6"/>
          </w:tcPr>
          <w:p w14:paraId="2208A11D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Replacement lightbulbs</w:t>
            </w:r>
          </w:p>
        </w:tc>
      </w:tr>
      <w:tr w:rsidR="006F43F1" w14:paraId="57A31B76" w14:textId="77777777" w:rsidTr="00151F33">
        <w:trPr>
          <w:trHeight w:val="268"/>
        </w:trPr>
        <w:tc>
          <w:tcPr>
            <w:tcW w:w="4431" w:type="dxa"/>
          </w:tcPr>
          <w:p w14:paraId="31EBA442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 xml:space="preserve">Kitchen cupboards, </w:t>
            </w:r>
            <w:proofErr w:type="gramStart"/>
            <w:r>
              <w:rPr>
                <w:color w:val="001F5F"/>
              </w:rPr>
              <w:t>doors</w:t>
            </w:r>
            <w:proofErr w:type="gramEnd"/>
            <w:r>
              <w:rPr>
                <w:color w:val="001F5F"/>
              </w:rPr>
              <w:t xml:space="preserve"> and worktops</w:t>
            </w:r>
          </w:p>
        </w:tc>
        <w:tc>
          <w:tcPr>
            <w:tcW w:w="4587" w:type="dxa"/>
          </w:tcPr>
          <w:p w14:paraId="38094B86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White goods</w:t>
            </w:r>
          </w:p>
        </w:tc>
      </w:tr>
      <w:tr w:rsidR="006F43F1" w14:paraId="2DB48655" w14:textId="77777777" w:rsidTr="00151F33">
        <w:trPr>
          <w:trHeight w:val="269"/>
        </w:trPr>
        <w:tc>
          <w:tcPr>
            <w:tcW w:w="4431" w:type="dxa"/>
            <w:shd w:val="clear" w:color="auto" w:fill="DEEAF6"/>
          </w:tcPr>
          <w:p w14:paraId="27615828" w14:textId="77777777" w:rsidR="006F43F1" w:rsidRDefault="00151F33">
            <w:pPr>
              <w:pStyle w:val="TableParagraph"/>
              <w:spacing w:line="249" w:lineRule="exact"/>
            </w:pPr>
            <w:r>
              <w:rPr>
                <w:color w:val="001F5F"/>
              </w:rPr>
              <w:t>All bathroom sanitary fittings including showers</w:t>
            </w:r>
          </w:p>
        </w:tc>
        <w:tc>
          <w:tcPr>
            <w:tcW w:w="4587" w:type="dxa"/>
            <w:shd w:val="clear" w:color="auto" w:fill="DEEAF6"/>
          </w:tcPr>
          <w:p w14:paraId="5C7FCBA6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4B1D3550" w14:textId="77777777" w:rsidTr="00151F33">
        <w:trPr>
          <w:trHeight w:val="870"/>
        </w:trPr>
        <w:tc>
          <w:tcPr>
            <w:tcW w:w="4431" w:type="dxa"/>
          </w:tcPr>
          <w:p w14:paraId="01923B5B" w14:textId="77777777" w:rsidR="006F43F1" w:rsidRDefault="00151F33">
            <w:pPr>
              <w:pStyle w:val="TableParagraph"/>
              <w:spacing w:line="259" w:lineRule="auto"/>
              <w:ind w:right="161"/>
            </w:pPr>
            <w:r>
              <w:rPr>
                <w:color w:val="001F5F"/>
              </w:rPr>
              <w:t>Repair/ replacement of door frames, linings, architraves etc. and any door repairs not noted</w:t>
            </w:r>
          </w:p>
          <w:p w14:paraId="61FBC8AE" w14:textId="77777777" w:rsidR="006F43F1" w:rsidRDefault="00151F33">
            <w:pPr>
              <w:pStyle w:val="TableParagraph"/>
              <w:spacing w:line="240" w:lineRule="auto"/>
            </w:pPr>
            <w:r>
              <w:rPr>
                <w:color w:val="001F5F"/>
              </w:rPr>
              <w:t>as being tenant’s responsibility above</w:t>
            </w:r>
          </w:p>
        </w:tc>
        <w:tc>
          <w:tcPr>
            <w:tcW w:w="4587" w:type="dxa"/>
          </w:tcPr>
          <w:p w14:paraId="134EA504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F43F1" w14:paraId="5E0359EE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3A931402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All water pipework and waste pipes</w:t>
            </w:r>
          </w:p>
        </w:tc>
        <w:tc>
          <w:tcPr>
            <w:tcW w:w="4587" w:type="dxa"/>
            <w:shd w:val="clear" w:color="auto" w:fill="DEEAF6"/>
          </w:tcPr>
          <w:p w14:paraId="37735151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4E5322BA" w14:textId="77777777" w:rsidTr="00151F33">
        <w:trPr>
          <w:trHeight w:val="268"/>
        </w:trPr>
        <w:tc>
          <w:tcPr>
            <w:tcW w:w="4431" w:type="dxa"/>
          </w:tcPr>
          <w:p w14:paraId="419DE091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Shared communal areas in blocks</w:t>
            </w:r>
          </w:p>
        </w:tc>
        <w:tc>
          <w:tcPr>
            <w:tcW w:w="4587" w:type="dxa"/>
          </w:tcPr>
          <w:p w14:paraId="60BD0419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38A99FC0" w14:textId="77777777" w:rsidTr="00151F33">
        <w:trPr>
          <w:trHeight w:val="537"/>
        </w:trPr>
        <w:tc>
          <w:tcPr>
            <w:tcW w:w="4431" w:type="dxa"/>
            <w:shd w:val="clear" w:color="auto" w:fill="DEEAF6"/>
          </w:tcPr>
          <w:p w14:paraId="666805C5" w14:textId="77777777" w:rsidR="006F43F1" w:rsidRDefault="00151F33">
            <w:pPr>
              <w:pStyle w:val="TableParagraph"/>
              <w:spacing w:line="268" w:lineRule="exact"/>
            </w:pPr>
            <w:r>
              <w:rPr>
                <w:color w:val="001F5F"/>
              </w:rPr>
              <w:t>All internal walls and ceilings (excluding</w:t>
            </w:r>
          </w:p>
          <w:p w14:paraId="3FB24C5B" w14:textId="77777777" w:rsidR="006F43F1" w:rsidRDefault="00151F33">
            <w:pPr>
              <w:pStyle w:val="TableParagraph"/>
              <w:spacing w:line="249" w:lineRule="exact"/>
            </w:pPr>
            <w:r>
              <w:rPr>
                <w:color w:val="001F5F"/>
              </w:rPr>
              <w:t>decoration)</w:t>
            </w:r>
          </w:p>
        </w:tc>
        <w:tc>
          <w:tcPr>
            <w:tcW w:w="4587" w:type="dxa"/>
            <w:shd w:val="clear" w:color="auto" w:fill="DEEAF6"/>
          </w:tcPr>
          <w:p w14:paraId="36280737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6F43F1" w14:paraId="7C8EA163" w14:textId="77777777" w:rsidTr="00151F33">
        <w:trPr>
          <w:trHeight w:val="268"/>
        </w:trPr>
        <w:tc>
          <w:tcPr>
            <w:tcW w:w="4431" w:type="dxa"/>
          </w:tcPr>
          <w:p w14:paraId="5E624943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Internal door replacements</w:t>
            </w:r>
          </w:p>
        </w:tc>
        <w:tc>
          <w:tcPr>
            <w:tcW w:w="4587" w:type="dxa"/>
          </w:tcPr>
          <w:p w14:paraId="7BA1783C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2FBF122F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06D23C18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Floor and wall ceramic tiling</w:t>
            </w:r>
          </w:p>
        </w:tc>
        <w:tc>
          <w:tcPr>
            <w:tcW w:w="4587" w:type="dxa"/>
            <w:shd w:val="clear" w:color="auto" w:fill="DEEAF6"/>
          </w:tcPr>
          <w:p w14:paraId="4A581233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00F8E001" w14:textId="77777777" w:rsidTr="00151F33">
        <w:trPr>
          <w:trHeight w:val="268"/>
        </w:trPr>
        <w:tc>
          <w:tcPr>
            <w:tcW w:w="4431" w:type="dxa"/>
          </w:tcPr>
          <w:p w14:paraId="50295EE1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>Damp and mould and pest treatments</w:t>
            </w:r>
          </w:p>
        </w:tc>
        <w:tc>
          <w:tcPr>
            <w:tcW w:w="4587" w:type="dxa"/>
          </w:tcPr>
          <w:p w14:paraId="5E29B45B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48BB991F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66B62AC7" w14:textId="77777777" w:rsidR="006F43F1" w:rsidRDefault="00151F33">
            <w:pPr>
              <w:pStyle w:val="TableParagraph"/>
            </w:pPr>
            <w:r>
              <w:rPr>
                <w:color w:val="001F5F"/>
              </w:rPr>
              <w:t xml:space="preserve">All ductwork, </w:t>
            </w:r>
            <w:proofErr w:type="gramStart"/>
            <w:r>
              <w:rPr>
                <w:color w:val="001F5F"/>
              </w:rPr>
              <w:t>ventilation</w:t>
            </w:r>
            <w:proofErr w:type="gramEnd"/>
            <w:r>
              <w:rPr>
                <w:color w:val="001F5F"/>
              </w:rPr>
              <w:t xml:space="preserve"> and extractor units</w:t>
            </w:r>
          </w:p>
        </w:tc>
        <w:tc>
          <w:tcPr>
            <w:tcW w:w="4587" w:type="dxa"/>
            <w:shd w:val="clear" w:color="auto" w:fill="DEEAF6"/>
          </w:tcPr>
          <w:p w14:paraId="7593F8C5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3C4335C4" w14:textId="77777777" w:rsidTr="00151F33">
        <w:trPr>
          <w:trHeight w:val="268"/>
        </w:trPr>
        <w:tc>
          <w:tcPr>
            <w:tcW w:w="4431" w:type="dxa"/>
          </w:tcPr>
          <w:p w14:paraId="5FEE2854" w14:textId="77777777" w:rsidR="006F43F1" w:rsidRDefault="00151F33">
            <w:pPr>
              <w:pStyle w:val="TableParagraph"/>
              <w:spacing w:line="249" w:lineRule="exact"/>
            </w:pPr>
            <w:r>
              <w:t>All heating plant and gas appliances</w:t>
            </w:r>
          </w:p>
        </w:tc>
        <w:tc>
          <w:tcPr>
            <w:tcW w:w="4587" w:type="dxa"/>
          </w:tcPr>
          <w:p w14:paraId="4E8E1833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230E39E4" w14:textId="77777777" w:rsidTr="00151F33">
        <w:trPr>
          <w:trHeight w:val="268"/>
        </w:trPr>
        <w:tc>
          <w:tcPr>
            <w:tcW w:w="4431" w:type="dxa"/>
            <w:shd w:val="clear" w:color="auto" w:fill="DEEAF6"/>
          </w:tcPr>
          <w:p w14:paraId="797286DA" w14:textId="77777777" w:rsidR="006F43F1" w:rsidRDefault="00151F33">
            <w:pPr>
              <w:pStyle w:val="TableParagraph"/>
            </w:pPr>
            <w:r>
              <w:t xml:space="preserve">Electrical circuits, </w:t>
            </w:r>
            <w:proofErr w:type="gramStart"/>
            <w:r>
              <w:t>sockets</w:t>
            </w:r>
            <w:proofErr w:type="gramEnd"/>
            <w:r>
              <w:t xml:space="preserve"> and switches</w:t>
            </w:r>
          </w:p>
        </w:tc>
        <w:tc>
          <w:tcPr>
            <w:tcW w:w="4587" w:type="dxa"/>
            <w:shd w:val="clear" w:color="auto" w:fill="DEEAF6"/>
          </w:tcPr>
          <w:p w14:paraId="39AC538E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3CFA85B" w14:textId="77777777" w:rsidR="006F43F1" w:rsidRDefault="006F43F1">
      <w:pPr>
        <w:rPr>
          <w:rFonts w:ascii="Times New Roman"/>
          <w:sz w:val="18"/>
        </w:rPr>
        <w:sectPr w:rsidR="006F43F1" w:rsidSect="00151F33">
          <w:type w:val="continuous"/>
          <w:pgSz w:w="11910" w:h="16840"/>
          <w:pgMar w:top="1276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0"/>
      </w:tblGrid>
      <w:tr w:rsidR="006F43F1" w14:paraId="7460F4F8" w14:textId="77777777">
        <w:trPr>
          <w:trHeight w:val="268"/>
        </w:trPr>
        <w:tc>
          <w:tcPr>
            <w:tcW w:w="4508" w:type="dxa"/>
          </w:tcPr>
          <w:p w14:paraId="007AA4AC" w14:textId="77777777" w:rsidR="006F43F1" w:rsidRDefault="00151F33">
            <w:pPr>
              <w:pStyle w:val="TableParagraph"/>
              <w:spacing w:line="249" w:lineRule="exact"/>
            </w:pPr>
            <w:r>
              <w:lastRenderedPageBreak/>
              <w:t>Door entry systems</w:t>
            </w:r>
          </w:p>
        </w:tc>
        <w:tc>
          <w:tcPr>
            <w:tcW w:w="4510" w:type="dxa"/>
          </w:tcPr>
          <w:p w14:paraId="7C0C0677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F43F1" w14:paraId="491420AB" w14:textId="77777777">
        <w:trPr>
          <w:trHeight w:val="268"/>
        </w:trPr>
        <w:tc>
          <w:tcPr>
            <w:tcW w:w="4508" w:type="dxa"/>
            <w:shd w:val="clear" w:color="auto" w:fill="DEEAF6"/>
          </w:tcPr>
          <w:p w14:paraId="46A2CF7F" w14:textId="77777777" w:rsidR="006F43F1" w:rsidRDefault="00151F33">
            <w:pPr>
              <w:pStyle w:val="TableParagraph"/>
            </w:pPr>
            <w:r>
              <w:t>Fire alarm systems</w:t>
            </w:r>
          </w:p>
        </w:tc>
        <w:tc>
          <w:tcPr>
            <w:tcW w:w="4510" w:type="dxa"/>
            <w:shd w:val="clear" w:color="auto" w:fill="DEEAF6"/>
          </w:tcPr>
          <w:p w14:paraId="6EFF0949" w14:textId="77777777" w:rsidR="006F43F1" w:rsidRDefault="006F43F1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2436105F" w14:textId="77777777" w:rsidR="006F43F1" w:rsidRDefault="006F43F1">
      <w:pPr>
        <w:rPr>
          <w:b/>
          <w:sz w:val="20"/>
        </w:rPr>
      </w:pPr>
    </w:p>
    <w:p w14:paraId="491ED498" w14:textId="77777777" w:rsidR="006F43F1" w:rsidRDefault="006F43F1">
      <w:pPr>
        <w:rPr>
          <w:b/>
          <w:sz w:val="20"/>
        </w:rPr>
      </w:pPr>
    </w:p>
    <w:p w14:paraId="3ECE9B05" w14:textId="77777777" w:rsidR="006F43F1" w:rsidRDefault="00151F33">
      <w:pPr>
        <w:pStyle w:val="BodyText"/>
        <w:spacing w:before="44" w:line="256" w:lineRule="auto"/>
        <w:ind w:left="100" w:right="414"/>
      </w:pPr>
      <w:r>
        <w:t>Please note that any repair caused due to neglect or damage caused by the resident can be recharged to the tenant.</w:t>
      </w:r>
    </w:p>
    <w:sectPr w:rsidR="006F43F1">
      <w:pgSz w:w="11910" w:h="16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3F1"/>
    <w:rsid w:val="00151F33"/>
    <w:rsid w:val="006F43F1"/>
    <w:rsid w:val="00D75DAD"/>
    <w:rsid w:val="00DF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4A15DA6"/>
  <w15:docId w15:val="{E32CFD47-37BF-4130-81A9-DBA66244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Tollett</dc:creator>
  <cp:lastModifiedBy>Roberts, Jemma</cp:lastModifiedBy>
  <cp:revision>4</cp:revision>
  <dcterms:created xsi:type="dcterms:W3CDTF">2023-08-23T12:47:00Z</dcterms:created>
  <dcterms:modified xsi:type="dcterms:W3CDTF">2023-09-13T16:03:00Z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</Properties>
</file>